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D5BA" w14:textId="77777777" w:rsidR="005105FD" w:rsidRDefault="005105FD" w:rsidP="005105FD">
      <w:pPr>
        <w:jc w:val="center"/>
        <w:rPr>
          <w:b/>
          <w:bCs/>
        </w:rPr>
      </w:pPr>
      <w:r w:rsidRPr="00A337FA">
        <w:rPr>
          <w:b/>
          <w:bCs/>
        </w:rPr>
        <w:t>СТАНОВИЩЕ</w:t>
      </w:r>
    </w:p>
    <w:p w14:paraId="4CE22444" w14:textId="0988B595" w:rsidR="005105FD" w:rsidRDefault="005105FD" w:rsidP="005105FD">
      <w:pPr>
        <w:pStyle w:val="ae"/>
        <w:spacing w:before="0" w:beforeAutospacing="0" w:after="0" w:afterAutospacing="0"/>
        <w:jc w:val="center"/>
        <w:rPr>
          <w:b/>
          <w:bCs/>
        </w:rPr>
      </w:pPr>
    </w:p>
    <w:p w14:paraId="7D068781" w14:textId="77777777" w:rsidR="005105FD" w:rsidRPr="00A337FA" w:rsidRDefault="005105FD" w:rsidP="005105FD">
      <w:pPr>
        <w:pStyle w:val="ae"/>
        <w:spacing w:before="0" w:beforeAutospacing="0" w:after="0" w:afterAutospacing="0"/>
        <w:jc w:val="center"/>
      </w:pPr>
      <w:proofErr w:type="spellStart"/>
      <w:r w:rsidRPr="00A337FA">
        <w:t>по</w:t>
      </w:r>
      <w:proofErr w:type="spellEnd"/>
    </w:p>
    <w:p w14:paraId="7E895DE4" w14:textId="206D1DF4" w:rsidR="005105FD" w:rsidRPr="00A337FA" w:rsidRDefault="009940BA" w:rsidP="005105FD">
      <w:pPr>
        <w:pStyle w:val="ae"/>
        <w:spacing w:before="0" w:beforeAutospacing="0" w:after="0" w:afterAutospacing="0"/>
        <w:jc w:val="center"/>
      </w:pPr>
      <w:r>
        <w:rPr>
          <w:b/>
          <w:bCs/>
          <w:lang w:val="bg-BG"/>
        </w:rPr>
        <w:t>ПРЕДЛОЖЕНИЕ</w:t>
      </w:r>
      <w:r w:rsidR="002B7B0D">
        <w:rPr>
          <w:b/>
          <w:bCs/>
          <w:lang w:val="bg-BG"/>
        </w:rPr>
        <w:t>ТО</w:t>
      </w:r>
      <w:r>
        <w:rPr>
          <w:b/>
          <w:bCs/>
          <w:lang w:val="bg-BG"/>
        </w:rPr>
        <w:t xml:space="preserve"> ЗА </w:t>
      </w:r>
      <w:r w:rsidR="005105FD" w:rsidRPr="00A337FA">
        <w:rPr>
          <w:b/>
          <w:bCs/>
        </w:rPr>
        <w:t>РЕГЛАМЕНТ НА ​​ЕВРОПЕЙСКИЯ ПАРЛАМЕНТ И НА СЪВЕТА</w:t>
      </w:r>
    </w:p>
    <w:p w14:paraId="76E3E1BF" w14:textId="3C240A44" w:rsidR="005105FD" w:rsidRPr="00A337FA" w:rsidRDefault="005105FD" w:rsidP="005105FD">
      <w:pPr>
        <w:pStyle w:val="ae"/>
        <w:spacing w:before="360" w:beforeAutospacing="0" w:after="360" w:afterAutospacing="0"/>
        <w:jc w:val="center"/>
      </w:pPr>
      <w:proofErr w:type="spellStart"/>
      <w:r w:rsidRPr="00A337FA">
        <w:rPr>
          <w:b/>
          <w:bCs/>
        </w:rPr>
        <w:t>относно</w:t>
      </w:r>
      <w:proofErr w:type="spellEnd"/>
      <w:r w:rsidRPr="00A337FA">
        <w:rPr>
          <w:b/>
          <w:bCs/>
        </w:rPr>
        <w:t xml:space="preserve"> </w:t>
      </w:r>
      <w:proofErr w:type="spellStart"/>
      <w:r w:rsidRPr="00A337FA">
        <w:rPr>
          <w:b/>
          <w:bCs/>
        </w:rPr>
        <w:t>внедряването</w:t>
      </w:r>
      <w:proofErr w:type="spellEnd"/>
      <w:r w:rsidRPr="00A337FA">
        <w:rPr>
          <w:b/>
          <w:bCs/>
        </w:rPr>
        <w:t xml:space="preserve"> на </w:t>
      </w:r>
      <w:proofErr w:type="spellStart"/>
      <w:r w:rsidRPr="00A337FA">
        <w:rPr>
          <w:b/>
          <w:bCs/>
        </w:rPr>
        <w:t>инфраструктура</w:t>
      </w:r>
      <w:proofErr w:type="spellEnd"/>
      <w:r w:rsidRPr="00A337FA">
        <w:rPr>
          <w:b/>
          <w:bCs/>
        </w:rPr>
        <w:t xml:space="preserve"> за </w:t>
      </w:r>
      <w:proofErr w:type="spellStart"/>
      <w:r w:rsidRPr="00A337FA">
        <w:rPr>
          <w:b/>
          <w:bCs/>
        </w:rPr>
        <w:t>алтернативни</w:t>
      </w:r>
      <w:proofErr w:type="spellEnd"/>
      <w:r w:rsidRPr="00A337FA">
        <w:rPr>
          <w:b/>
          <w:bCs/>
        </w:rPr>
        <w:t xml:space="preserve"> </w:t>
      </w:r>
      <w:proofErr w:type="spellStart"/>
      <w:r w:rsidRPr="00A337FA">
        <w:rPr>
          <w:b/>
          <w:bCs/>
        </w:rPr>
        <w:t>горива</w:t>
      </w:r>
      <w:proofErr w:type="spellEnd"/>
      <w:r w:rsidRPr="00A337FA">
        <w:rPr>
          <w:b/>
          <w:bCs/>
        </w:rPr>
        <w:t xml:space="preserve"> и за </w:t>
      </w:r>
      <w:proofErr w:type="spellStart"/>
      <w:r w:rsidRPr="00A337FA">
        <w:rPr>
          <w:b/>
          <w:bCs/>
        </w:rPr>
        <w:t>отмяна</w:t>
      </w:r>
      <w:proofErr w:type="spellEnd"/>
      <w:r w:rsidRPr="00A337FA">
        <w:rPr>
          <w:b/>
          <w:bCs/>
        </w:rPr>
        <w:t xml:space="preserve"> на </w:t>
      </w:r>
      <w:proofErr w:type="spellStart"/>
      <w:r w:rsidRPr="00A337FA">
        <w:rPr>
          <w:b/>
          <w:bCs/>
        </w:rPr>
        <w:t>Директива</w:t>
      </w:r>
      <w:proofErr w:type="spellEnd"/>
      <w:r w:rsidRPr="00A337FA">
        <w:rPr>
          <w:b/>
          <w:bCs/>
        </w:rPr>
        <w:t xml:space="preserve"> 2014/94 / ЕС </w:t>
      </w:r>
    </w:p>
    <w:p w14:paraId="7C6C80FE" w14:textId="1EA54803" w:rsidR="00C45CBE" w:rsidRDefault="000327F8" w:rsidP="00270EC9">
      <w:pPr>
        <w:spacing w:after="120"/>
        <w:ind w:firstLine="567"/>
        <w:jc w:val="both"/>
        <w:rPr>
          <w:lang w:val="bg-BG"/>
        </w:rPr>
      </w:pPr>
      <w:r>
        <w:rPr>
          <w:lang w:val="bg-BG"/>
        </w:rPr>
        <w:t>С</w:t>
      </w:r>
      <w:r w:rsidR="00C45CBE">
        <w:rPr>
          <w:lang w:val="bg-BG"/>
        </w:rPr>
        <w:t>тановище</w:t>
      </w:r>
      <w:r>
        <w:rPr>
          <w:lang w:val="bg-BG"/>
        </w:rPr>
        <w:t>то</w:t>
      </w:r>
      <w:r w:rsidR="00C45CBE">
        <w:rPr>
          <w:lang w:val="bg-BG"/>
        </w:rPr>
        <w:t xml:space="preserve"> на ИКЕМ </w:t>
      </w:r>
      <w:r>
        <w:rPr>
          <w:lang w:val="bg-BG"/>
        </w:rPr>
        <w:t>е фокусирано в частта за електрически превозни средства и зарядна инфраструктура за ЕПС. То е</w:t>
      </w:r>
      <w:r w:rsidR="00C45CBE">
        <w:rPr>
          <w:lang w:val="bg-BG"/>
        </w:rPr>
        <w:t xml:space="preserve"> основано на 11 годишен опит в сектор Електрическа мобилност, последователно участие в процесите за създаване на нормативна база и регулации, </w:t>
      </w:r>
      <w:r>
        <w:rPr>
          <w:lang w:val="bg-BG"/>
        </w:rPr>
        <w:t>използвайки</w:t>
      </w:r>
      <w:r w:rsidR="00C45CBE">
        <w:rPr>
          <w:lang w:val="bg-BG"/>
        </w:rPr>
        <w:t xml:space="preserve"> целият натрупан опит </w:t>
      </w:r>
      <w:r>
        <w:rPr>
          <w:lang w:val="bg-BG"/>
        </w:rPr>
        <w:t>от</w:t>
      </w:r>
      <w:r w:rsidR="00C45CBE">
        <w:rPr>
          <w:lang w:val="bg-BG"/>
        </w:rPr>
        <w:t xml:space="preserve"> експертите на членовете на организацията. </w:t>
      </w:r>
    </w:p>
    <w:p w14:paraId="3EA71319" w14:textId="512CF54E" w:rsidR="00C45CBE" w:rsidRDefault="00C45CBE" w:rsidP="00270EC9">
      <w:pPr>
        <w:spacing w:after="120"/>
        <w:ind w:firstLine="567"/>
        <w:jc w:val="both"/>
        <w:rPr>
          <w:lang w:val="bg-BG"/>
        </w:rPr>
      </w:pPr>
    </w:p>
    <w:p w14:paraId="4038B667" w14:textId="619CB049" w:rsidR="00567DBF" w:rsidRDefault="00567DBF" w:rsidP="00270EC9">
      <w:pPr>
        <w:spacing w:after="120"/>
        <w:ind w:firstLine="567"/>
        <w:jc w:val="both"/>
        <w:rPr>
          <w:lang w:val="bg-BG"/>
        </w:rPr>
      </w:pPr>
      <w:r>
        <w:rPr>
          <w:lang w:val="bg-BG"/>
        </w:rPr>
        <w:t>ИКЕМ напълно споделя, че п</w:t>
      </w:r>
      <w:proofErr w:type="spellStart"/>
      <w:r>
        <w:t>остигането</w:t>
      </w:r>
      <w:proofErr w:type="spellEnd"/>
      <w:r>
        <w:t xml:space="preserve"> на </w:t>
      </w:r>
      <w:proofErr w:type="spellStart"/>
      <w:r>
        <w:t>целите</w:t>
      </w:r>
      <w:proofErr w:type="spellEnd"/>
      <w:r>
        <w:t xml:space="preserve"> за </w:t>
      </w:r>
      <w:proofErr w:type="spellStart"/>
      <w:r>
        <w:t>намаляване</w:t>
      </w:r>
      <w:proofErr w:type="spellEnd"/>
      <w:r>
        <w:t xml:space="preserve"> на </w:t>
      </w:r>
      <w:proofErr w:type="spellStart"/>
      <w:r>
        <w:t>емисиите</w:t>
      </w:r>
      <w:proofErr w:type="spellEnd"/>
      <w:r>
        <w:t xml:space="preserve"> в </w:t>
      </w:r>
      <w:proofErr w:type="spellStart"/>
      <w:r>
        <w:t>транспорта</w:t>
      </w:r>
      <w:proofErr w:type="spellEnd"/>
      <w:r>
        <w:t xml:space="preserve"> на </w:t>
      </w:r>
      <w:proofErr w:type="spellStart"/>
      <w:r>
        <w:t>Европейската</w:t>
      </w:r>
      <w:proofErr w:type="spellEnd"/>
      <w:r>
        <w:t xml:space="preserve"> </w:t>
      </w:r>
      <w:proofErr w:type="spellStart"/>
      <w:r>
        <w:t>зелена</w:t>
      </w:r>
      <w:proofErr w:type="spellEnd"/>
      <w:r>
        <w:t xml:space="preserve"> </w:t>
      </w:r>
      <w:proofErr w:type="spellStart"/>
      <w:r>
        <w:t>сделка</w:t>
      </w:r>
      <w:proofErr w:type="spellEnd"/>
      <w:r>
        <w:t xml:space="preserve"> (</w:t>
      </w:r>
      <w:proofErr w:type="spellStart"/>
      <w:r>
        <w:t>потвърдено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стратегията</w:t>
      </w:r>
      <w:proofErr w:type="spellEnd"/>
      <w:r>
        <w:t xml:space="preserve"> за </w:t>
      </w:r>
      <w:proofErr w:type="spellStart"/>
      <w:r>
        <w:t>устойчива</w:t>
      </w:r>
      <w:proofErr w:type="spellEnd"/>
      <w:r>
        <w:t xml:space="preserve"> и </w:t>
      </w:r>
      <w:proofErr w:type="spellStart"/>
      <w:r>
        <w:t>интелигентна</w:t>
      </w:r>
      <w:proofErr w:type="spellEnd"/>
      <w:r>
        <w:t xml:space="preserve"> </w:t>
      </w:r>
      <w:proofErr w:type="spellStart"/>
      <w:r>
        <w:t>мобилност</w:t>
      </w:r>
      <w:proofErr w:type="spellEnd"/>
      <w:r>
        <w:t xml:space="preserve">) </w:t>
      </w:r>
      <w:proofErr w:type="spellStart"/>
      <w:r>
        <w:t>изисква</w:t>
      </w:r>
      <w:proofErr w:type="spellEnd"/>
      <w:r>
        <w:t xml:space="preserve"> </w:t>
      </w:r>
      <w:proofErr w:type="spellStart"/>
      <w:r>
        <w:t>значително</w:t>
      </w:r>
      <w:proofErr w:type="spellEnd"/>
      <w:r>
        <w:t xml:space="preserve"> </w:t>
      </w:r>
      <w:proofErr w:type="spellStart"/>
      <w:r>
        <w:t>увеличение</w:t>
      </w:r>
      <w:proofErr w:type="spellEnd"/>
      <w:r>
        <w:t xml:space="preserve"> на </w:t>
      </w:r>
      <w:proofErr w:type="spellStart"/>
      <w:r>
        <w:t>превозни</w:t>
      </w:r>
      <w:proofErr w:type="spellEnd"/>
      <w:r>
        <w:rPr>
          <w:lang w:val="bg-BG"/>
        </w:rPr>
        <w:t>те</w:t>
      </w:r>
      <w:r>
        <w:t xml:space="preserve"> </w:t>
      </w:r>
      <w:proofErr w:type="spellStart"/>
      <w:r>
        <w:t>средства</w:t>
      </w:r>
      <w:proofErr w:type="spellEnd"/>
      <w:r>
        <w:t xml:space="preserve"> с </w:t>
      </w:r>
      <w:proofErr w:type="spellStart"/>
      <w:r>
        <w:t>нулеви</w:t>
      </w:r>
      <w:proofErr w:type="spellEnd"/>
      <w:r>
        <w:t xml:space="preserve"> и </w:t>
      </w:r>
      <w:proofErr w:type="spellStart"/>
      <w:r>
        <w:t>ниски</w:t>
      </w:r>
      <w:proofErr w:type="spellEnd"/>
      <w:r>
        <w:t xml:space="preserve"> </w:t>
      </w:r>
      <w:proofErr w:type="spellStart"/>
      <w:r>
        <w:t>емисии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внедряването</w:t>
      </w:r>
      <w:proofErr w:type="spellEnd"/>
      <w:r>
        <w:t xml:space="preserve"> на </w:t>
      </w:r>
      <w:proofErr w:type="spellStart"/>
      <w:r>
        <w:t>съгласувана</w:t>
      </w:r>
      <w:proofErr w:type="spellEnd"/>
      <w:r>
        <w:t xml:space="preserve"> и </w:t>
      </w:r>
      <w:proofErr w:type="spellStart"/>
      <w:r>
        <w:t>цялостна</w:t>
      </w:r>
      <w:proofErr w:type="spellEnd"/>
      <w:r>
        <w:t xml:space="preserve"> </w:t>
      </w:r>
      <w:proofErr w:type="spellStart"/>
      <w:r>
        <w:t>мрежа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оперативно</w:t>
      </w:r>
      <w:proofErr w:type="spellEnd"/>
      <w:r>
        <w:t xml:space="preserve"> </w:t>
      </w:r>
      <w:proofErr w:type="spellStart"/>
      <w:r>
        <w:t>съвместима</w:t>
      </w:r>
      <w:proofErr w:type="spellEnd"/>
      <w:r>
        <w:t xml:space="preserve"> </w:t>
      </w:r>
      <w:proofErr w:type="spellStart"/>
      <w:r>
        <w:t>инфраструктура</w:t>
      </w:r>
      <w:proofErr w:type="spellEnd"/>
      <w:r>
        <w:t xml:space="preserve"> за </w:t>
      </w:r>
      <w:proofErr w:type="spellStart"/>
      <w:r>
        <w:t>алтернативни</w:t>
      </w:r>
      <w:proofErr w:type="spellEnd"/>
      <w:r>
        <w:t xml:space="preserve"> </w:t>
      </w:r>
      <w:proofErr w:type="spellStart"/>
      <w:r>
        <w:t>горива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за </w:t>
      </w:r>
      <w:proofErr w:type="spellStart"/>
      <w:r>
        <w:t>пътуване</w:t>
      </w:r>
      <w:proofErr w:type="spellEnd"/>
      <w:r>
        <w:t xml:space="preserve"> в </w:t>
      </w:r>
      <w:proofErr w:type="spellStart"/>
      <w:r>
        <w:t>Съюза</w:t>
      </w:r>
      <w:proofErr w:type="spellEnd"/>
      <w:r>
        <w:t xml:space="preserve">. </w:t>
      </w:r>
      <w:r>
        <w:rPr>
          <w:lang w:val="bg-BG"/>
        </w:rPr>
        <w:t>Т</w:t>
      </w:r>
      <w:proofErr w:type="spellStart"/>
      <w:r>
        <w:t>акава</w:t>
      </w:r>
      <w:proofErr w:type="spellEnd"/>
      <w:r>
        <w:t xml:space="preserve"> </w:t>
      </w:r>
      <w:proofErr w:type="spellStart"/>
      <w:r>
        <w:t>мрежа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адекватно</w:t>
      </w:r>
      <w:proofErr w:type="spellEnd"/>
      <w:r>
        <w:t xml:space="preserve"> </w:t>
      </w:r>
      <w:proofErr w:type="spellStart"/>
      <w:r>
        <w:t>развита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държавите</w:t>
      </w:r>
      <w:proofErr w:type="spellEnd"/>
      <w:r>
        <w:t xml:space="preserve"> -</w:t>
      </w:r>
      <w:r w:rsidR="009F7B06">
        <w:rPr>
          <w:lang w:val="bg-BG"/>
        </w:rPr>
        <w:t xml:space="preserve"> </w:t>
      </w:r>
      <w:proofErr w:type="spellStart"/>
      <w:r>
        <w:t>членки</w:t>
      </w:r>
      <w:proofErr w:type="spellEnd"/>
      <w:r>
        <w:t xml:space="preserve"> </w:t>
      </w:r>
      <w:proofErr w:type="spellStart"/>
      <w:r>
        <w:t>поотделно</w:t>
      </w:r>
      <w:proofErr w:type="spellEnd"/>
      <w:r>
        <w:rPr>
          <w:lang w:val="bg-BG"/>
        </w:rPr>
        <w:t>.</w:t>
      </w:r>
    </w:p>
    <w:p w14:paraId="7082BC03" w14:textId="77777777" w:rsidR="00567DBF" w:rsidRDefault="00567DBF" w:rsidP="00270EC9">
      <w:pPr>
        <w:spacing w:after="120"/>
        <w:ind w:firstLine="567"/>
        <w:jc w:val="both"/>
        <w:rPr>
          <w:lang w:val="bg-BG"/>
        </w:rPr>
      </w:pPr>
    </w:p>
    <w:p w14:paraId="3A96F1FB" w14:textId="13B99A90" w:rsidR="00567DBF" w:rsidRDefault="00567DBF" w:rsidP="00270EC9">
      <w:pPr>
        <w:spacing w:after="120"/>
        <w:ind w:firstLine="567"/>
        <w:jc w:val="both"/>
        <w:rPr>
          <w:b/>
          <w:bCs/>
          <w:lang w:val="bg-BG"/>
        </w:rPr>
      </w:pPr>
      <w:r w:rsidRPr="00B175CC">
        <w:rPr>
          <w:b/>
          <w:bCs/>
          <w:lang w:val="bg-BG"/>
        </w:rPr>
        <w:t>По те</w:t>
      </w:r>
      <w:r w:rsidR="00B175CC" w:rsidRPr="00B175CC">
        <w:rPr>
          <w:b/>
          <w:bCs/>
          <w:lang w:val="bg-BG"/>
        </w:rPr>
        <w:t>к</w:t>
      </w:r>
      <w:r w:rsidRPr="00B175CC">
        <w:rPr>
          <w:b/>
          <w:bCs/>
          <w:lang w:val="bg-BG"/>
        </w:rPr>
        <w:t>ст</w:t>
      </w:r>
      <w:r w:rsidR="00B175CC" w:rsidRPr="00B175CC">
        <w:rPr>
          <w:b/>
          <w:bCs/>
          <w:lang w:val="bg-BG"/>
        </w:rPr>
        <w:t>а</w:t>
      </w:r>
      <w:r w:rsidRPr="00B175CC">
        <w:rPr>
          <w:b/>
          <w:bCs/>
          <w:lang w:val="bg-BG"/>
        </w:rPr>
        <w:t>:</w:t>
      </w:r>
    </w:p>
    <w:p w14:paraId="526B3FA2" w14:textId="777501F7" w:rsidR="00D26A60" w:rsidRDefault="00D26A60" w:rsidP="00270EC9">
      <w:pPr>
        <w:spacing w:after="120"/>
        <w:ind w:firstLine="567"/>
        <w:jc w:val="both"/>
        <w:rPr>
          <w:b/>
          <w:bCs/>
          <w:lang w:val="bg-BG"/>
        </w:rPr>
      </w:pPr>
    </w:p>
    <w:p w14:paraId="52299C6F" w14:textId="0675D124" w:rsidR="00D26A60" w:rsidRPr="00D26A60" w:rsidRDefault="00D26A60" w:rsidP="00D26A60">
      <w:pPr>
        <w:pStyle w:val="a7"/>
        <w:numPr>
          <w:ilvl w:val="0"/>
          <w:numId w:val="32"/>
        </w:num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D26A60">
        <w:rPr>
          <w:rFonts w:ascii="Times New Roman" w:hAnsi="Times New Roman"/>
          <w:b/>
          <w:bCs/>
          <w:sz w:val="24"/>
          <w:szCs w:val="24"/>
        </w:rPr>
        <w:t>Като вариант на политика за развитие, ИКЕМ одобрява:</w:t>
      </w:r>
    </w:p>
    <w:p w14:paraId="21634144" w14:textId="77777777" w:rsidR="00D26A60" w:rsidRDefault="00D26A60" w:rsidP="00D26A60">
      <w:pPr>
        <w:spacing w:after="120"/>
        <w:ind w:firstLine="567"/>
        <w:jc w:val="both"/>
      </w:pPr>
      <w:r>
        <w:t xml:space="preserve">- </w:t>
      </w:r>
      <w:proofErr w:type="spellStart"/>
      <w:r w:rsidRPr="000577ED">
        <w:rPr>
          <w:b/>
          <w:bCs/>
          <w:i/>
          <w:iCs/>
        </w:rPr>
        <w:t>Вариант</w:t>
      </w:r>
      <w:proofErr w:type="spellEnd"/>
      <w:r w:rsidRPr="000577ED">
        <w:rPr>
          <w:b/>
          <w:bCs/>
          <w:i/>
          <w:iCs/>
        </w:rPr>
        <w:t xml:space="preserve"> на </w:t>
      </w:r>
      <w:proofErr w:type="spellStart"/>
      <w:r w:rsidRPr="000577ED">
        <w:rPr>
          <w:b/>
          <w:bCs/>
          <w:i/>
          <w:iCs/>
        </w:rPr>
        <w:t>политика</w:t>
      </w:r>
      <w:proofErr w:type="spellEnd"/>
      <w:r w:rsidRPr="000577ED">
        <w:rPr>
          <w:b/>
          <w:bCs/>
          <w:i/>
          <w:iCs/>
        </w:rPr>
        <w:t xml:space="preserve"> 2</w:t>
      </w:r>
      <w:r>
        <w:rPr>
          <w:i/>
          <w:iCs/>
        </w:rPr>
        <w:t xml:space="preserve">: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-</w:t>
      </w:r>
      <w:proofErr w:type="spellStart"/>
      <w:r>
        <w:rPr>
          <w:b/>
          <w:bCs/>
        </w:rPr>
        <w:t>съществени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промени</w:t>
      </w:r>
      <w:proofErr w:type="spellEnd"/>
      <w:r>
        <w:rPr>
          <w:b/>
          <w:bCs/>
        </w:rPr>
        <w:t xml:space="preserve"> в </w:t>
      </w:r>
      <w:proofErr w:type="spellStart"/>
      <w:r>
        <w:rPr>
          <w:b/>
          <w:bCs/>
        </w:rPr>
        <w:t>директивата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отколкото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във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вариант</w:t>
      </w:r>
      <w:proofErr w:type="spellEnd"/>
      <w:r>
        <w:rPr>
          <w:b/>
          <w:bCs/>
        </w:rPr>
        <w:t xml:space="preserve"> 1 </w:t>
      </w:r>
      <w:r>
        <w:t xml:space="preserve">. </w:t>
      </w:r>
      <w:r>
        <w:rPr>
          <w:lang w:val="bg-BG"/>
        </w:rPr>
        <w:t>К</w:t>
      </w:r>
      <w:proofErr w:type="spellStart"/>
      <w:r>
        <w:t>ъм</w:t>
      </w:r>
      <w:proofErr w:type="spellEnd"/>
      <w:r>
        <w:t xml:space="preserve"> </w:t>
      </w:r>
      <w:proofErr w:type="spellStart"/>
      <w:r>
        <w:t>задължителните</w:t>
      </w:r>
      <w:proofErr w:type="spellEnd"/>
      <w:r>
        <w:t xml:space="preserve"> </w:t>
      </w:r>
      <w:proofErr w:type="spellStart"/>
      <w:r>
        <w:t>цели</w:t>
      </w:r>
      <w:proofErr w:type="spellEnd"/>
      <w:r>
        <w:rPr>
          <w:lang w:val="bg-BG"/>
        </w:rPr>
        <w:t xml:space="preserve"> за брой електрически пътни превозни средства и задължителен брой зарядни станции, да</w:t>
      </w:r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, </w:t>
      </w:r>
      <w:proofErr w:type="spellStart"/>
      <w:r>
        <w:t>базирани</w:t>
      </w:r>
      <w:proofErr w:type="spellEnd"/>
      <w:r>
        <w:t xml:space="preserve"> на </w:t>
      </w:r>
      <w:proofErr w:type="spellStart"/>
      <w:r>
        <w:t>разстояние</w:t>
      </w:r>
      <w:proofErr w:type="spellEnd"/>
      <w:r>
        <w:t xml:space="preserve">, за </w:t>
      </w:r>
      <w:proofErr w:type="spellStart"/>
      <w:r>
        <w:t>цялата</w:t>
      </w:r>
      <w:proofErr w:type="spellEnd"/>
      <w:r>
        <w:t xml:space="preserve"> </w:t>
      </w:r>
      <w:proofErr w:type="spellStart"/>
      <w:r>
        <w:t>инфраструктура</w:t>
      </w:r>
      <w:proofErr w:type="spellEnd"/>
      <w:r>
        <w:t xml:space="preserve"> на </w:t>
      </w:r>
      <w:proofErr w:type="spellStart"/>
      <w:r>
        <w:t>пътни</w:t>
      </w:r>
      <w:proofErr w:type="spellEnd"/>
      <w:r>
        <w:t xml:space="preserve"> </w:t>
      </w:r>
      <w:proofErr w:type="spellStart"/>
      <w:r>
        <w:t>превозни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за </w:t>
      </w:r>
      <w:proofErr w:type="spellStart"/>
      <w:r>
        <w:t>мрежата</w:t>
      </w:r>
      <w:proofErr w:type="spellEnd"/>
      <w:r>
        <w:t xml:space="preserve"> TEN-T, </w:t>
      </w:r>
      <w:proofErr w:type="spellStart"/>
      <w:r>
        <w:t>включително</w:t>
      </w:r>
      <w:proofErr w:type="spellEnd"/>
      <w:r>
        <w:t xml:space="preserve"> за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тежкотоварни</w:t>
      </w:r>
      <w:proofErr w:type="spellEnd"/>
      <w:r>
        <w:t xml:space="preserve"> </w:t>
      </w:r>
      <w:proofErr w:type="spellStart"/>
      <w:r>
        <w:t>превозни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. </w:t>
      </w:r>
    </w:p>
    <w:p w14:paraId="77CB999A" w14:textId="77777777" w:rsidR="00D26A60" w:rsidRDefault="00D26A60" w:rsidP="00D26A60">
      <w:pPr>
        <w:spacing w:after="120"/>
        <w:ind w:firstLine="567"/>
        <w:jc w:val="both"/>
        <w:rPr>
          <w:lang w:val="bg-BG"/>
        </w:rPr>
      </w:pPr>
      <w:r>
        <w:rPr>
          <w:lang w:val="bg-BG"/>
        </w:rPr>
        <w:t>Важно е да се отбележи, че във връзка с реализиране на принципа  за „Пропорционалност“, е необходимо диференциране! При определяне на задължителните цели трябва да се подходи съобразно възможностите на отделните страни членки, както и според специфичните особености на отделните инфраструктури. Тези индивидуални цели трябва да бъдат дефинирани след консултация с отделните страни и съобразени с цялостната политика на развитие на Европейския съюз.</w:t>
      </w:r>
    </w:p>
    <w:p w14:paraId="5ED951F2" w14:textId="139B0B11" w:rsidR="00D26A60" w:rsidRDefault="00D26A60" w:rsidP="00270EC9">
      <w:pPr>
        <w:spacing w:after="120"/>
        <w:ind w:firstLine="567"/>
        <w:jc w:val="both"/>
        <w:rPr>
          <w:b/>
          <w:bCs/>
          <w:lang w:val="bg-BG"/>
        </w:rPr>
      </w:pPr>
    </w:p>
    <w:p w14:paraId="3E043510" w14:textId="6734A6A5" w:rsidR="0085428E" w:rsidRDefault="0085428E" w:rsidP="00270EC9">
      <w:pPr>
        <w:spacing w:after="120"/>
        <w:ind w:firstLine="567"/>
        <w:jc w:val="both"/>
        <w:rPr>
          <w:b/>
          <w:bCs/>
          <w:lang w:val="bg-BG"/>
        </w:rPr>
      </w:pPr>
    </w:p>
    <w:p w14:paraId="69E9E90C" w14:textId="4D9E5AC8" w:rsidR="000454B2" w:rsidRDefault="000454B2" w:rsidP="00270EC9">
      <w:pPr>
        <w:spacing w:after="120"/>
        <w:ind w:firstLine="567"/>
        <w:jc w:val="both"/>
        <w:rPr>
          <w:b/>
          <w:bCs/>
          <w:lang w:val="bg-BG"/>
        </w:rPr>
      </w:pPr>
    </w:p>
    <w:p w14:paraId="4F0D9A4C" w14:textId="57E5482C" w:rsidR="000454B2" w:rsidRDefault="000454B2" w:rsidP="00270EC9">
      <w:pPr>
        <w:spacing w:after="120"/>
        <w:ind w:firstLine="567"/>
        <w:jc w:val="both"/>
        <w:rPr>
          <w:b/>
          <w:bCs/>
          <w:lang w:val="bg-BG"/>
        </w:rPr>
      </w:pPr>
    </w:p>
    <w:p w14:paraId="120EB5C6" w14:textId="77777777" w:rsidR="000454B2" w:rsidRDefault="000454B2" w:rsidP="00270EC9">
      <w:pPr>
        <w:spacing w:after="120"/>
        <w:ind w:firstLine="567"/>
        <w:jc w:val="both"/>
        <w:rPr>
          <w:b/>
          <w:bCs/>
          <w:lang w:val="bg-BG"/>
        </w:rPr>
      </w:pPr>
    </w:p>
    <w:p w14:paraId="5B64D8CE" w14:textId="77777777" w:rsidR="00063B0C" w:rsidRDefault="00011F42" w:rsidP="000454B2">
      <w:pPr>
        <w:pStyle w:val="a7"/>
        <w:numPr>
          <w:ilvl w:val="0"/>
          <w:numId w:val="32"/>
        </w:numPr>
        <w:tabs>
          <w:tab w:val="left" w:pos="993"/>
        </w:tabs>
        <w:spacing w:after="120"/>
        <w:ind w:left="142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26A60">
        <w:rPr>
          <w:rFonts w:ascii="Times New Roman" w:hAnsi="Times New Roman"/>
          <w:b/>
          <w:bCs/>
          <w:sz w:val="24"/>
          <w:szCs w:val="24"/>
        </w:rPr>
        <w:t>ИКЕМ приема</w:t>
      </w:r>
      <w:r w:rsidR="00D26A60">
        <w:rPr>
          <w:rFonts w:ascii="Times New Roman" w:hAnsi="Times New Roman"/>
          <w:b/>
          <w:bCs/>
          <w:sz w:val="24"/>
          <w:szCs w:val="24"/>
        </w:rPr>
        <w:t xml:space="preserve"> в тяхната цялост  </w:t>
      </w:r>
      <w:r w:rsidRPr="00D26A60">
        <w:rPr>
          <w:rFonts w:ascii="Times New Roman" w:hAnsi="Times New Roman"/>
          <w:b/>
          <w:bCs/>
          <w:sz w:val="24"/>
          <w:szCs w:val="24"/>
        </w:rPr>
        <w:t xml:space="preserve">предложенията в </w:t>
      </w:r>
      <w:r w:rsidR="00D26A60">
        <w:rPr>
          <w:rFonts w:ascii="Times New Roman" w:hAnsi="Times New Roman"/>
          <w:b/>
          <w:bCs/>
          <w:sz w:val="24"/>
          <w:szCs w:val="24"/>
        </w:rPr>
        <w:t xml:space="preserve"> отделните членове, свързани с лекотоварните и товарни ЕПС, зарядната инфраструктура за тях, целите за пристанищата и тяхната инфраструктура, свързана с ЕПС</w:t>
      </w:r>
      <w:r w:rsidR="00063B0C">
        <w:rPr>
          <w:rFonts w:ascii="Times New Roman" w:hAnsi="Times New Roman"/>
          <w:b/>
          <w:bCs/>
          <w:sz w:val="24"/>
          <w:szCs w:val="24"/>
        </w:rPr>
        <w:t xml:space="preserve"> в:</w:t>
      </w:r>
    </w:p>
    <w:p w14:paraId="04B8E17F" w14:textId="3A78489D" w:rsidR="00063B0C" w:rsidRPr="000454B2" w:rsidRDefault="00063B0C" w:rsidP="000454B2">
      <w:pPr>
        <w:tabs>
          <w:tab w:val="left" w:pos="993"/>
        </w:tabs>
        <w:spacing w:after="120"/>
        <w:ind w:left="142"/>
        <w:jc w:val="both"/>
      </w:pPr>
      <w:r w:rsidRPr="000454B2">
        <w:rPr>
          <w:b/>
          <w:bCs/>
        </w:rPr>
        <w:t>чл. 1</w:t>
      </w:r>
      <w:r w:rsidRPr="000454B2">
        <w:t xml:space="preserve"> </w:t>
      </w:r>
      <w:r w:rsidR="00381AFB" w:rsidRPr="000454B2">
        <w:t>-</w:t>
      </w:r>
      <w:r w:rsidRPr="000454B2">
        <w:t xml:space="preserve"> „Предмет“, </w:t>
      </w:r>
      <w:r w:rsidRPr="000454B2">
        <w:rPr>
          <w:b/>
          <w:bCs/>
          <w:lang w:val="bg-BG"/>
        </w:rPr>
        <w:t xml:space="preserve">чл. </w:t>
      </w:r>
      <w:r w:rsidRPr="000454B2">
        <w:rPr>
          <w:b/>
          <w:bCs/>
        </w:rPr>
        <w:t>2</w:t>
      </w:r>
      <w:r w:rsidR="00381AFB" w:rsidRPr="000454B2">
        <w:t xml:space="preserve"> </w:t>
      </w:r>
      <w:r w:rsidRPr="000454B2">
        <w:rPr>
          <w:lang w:val="bg-BG"/>
        </w:rPr>
        <w:t xml:space="preserve">- </w:t>
      </w:r>
      <w:r w:rsidRPr="000454B2">
        <w:t xml:space="preserve">„Определения“, </w:t>
      </w:r>
      <w:r w:rsidRPr="000454B2">
        <w:rPr>
          <w:b/>
          <w:bCs/>
          <w:lang w:val="bg-BG"/>
        </w:rPr>
        <w:t xml:space="preserve">чл. </w:t>
      </w:r>
      <w:r w:rsidRPr="000454B2">
        <w:rPr>
          <w:b/>
          <w:bCs/>
        </w:rPr>
        <w:t>3</w:t>
      </w:r>
      <w:r w:rsidRPr="000454B2">
        <w:t xml:space="preserve"> </w:t>
      </w:r>
      <w:r w:rsidR="00381AFB" w:rsidRPr="000454B2">
        <w:t>-</w:t>
      </w:r>
      <w:r w:rsidRPr="000454B2">
        <w:rPr>
          <w:lang w:val="bg-BG"/>
        </w:rPr>
        <w:t xml:space="preserve"> </w:t>
      </w:r>
      <w:r w:rsidRPr="000454B2">
        <w:t>„</w:t>
      </w:r>
      <w:proofErr w:type="spellStart"/>
      <w:r w:rsidRPr="000454B2">
        <w:t>Цели</w:t>
      </w:r>
      <w:proofErr w:type="spellEnd"/>
      <w:r w:rsidRPr="000454B2">
        <w:t xml:space="preserve"> за </w:t>
      </w:r>
      <w:proofErr w:type="spellStart"/>
      <w:r w:rsidRPr="000454B2">
        <w:t>инфраструктура</w:t>
      </w:r>
      <w:proofErr w:type="spellEnd"/>
      <w:r w:rsidRPr="000454B2">
        <w:t xml:space="preserve"> за </w:t>
      </w:r>
      <w:proofErr w:type="spellStart"/>
      <w:r w:rsidRPr="000454B2">
        <w:t>електрическо</w:t>
      </w:r>
      <w:proofErr w:type="spellEnd"/>
      <w:r w:rsidRPr="000454B2">
        <w:t xml:space="preserve"> </w:t>
      </w:r>
      <w:proofErr w:type="spellStart"/>
      <w:r w:rsidRPr="000454B2">
        <w:t>презареждане</w:t>
      </w:r>
      <w:proofErr w:type="spellEnd"/>
      <w:r w:rsidRPr="000454B2">
        <w:t xml:space="preserve">, </w:t>
      </w:r>
      <w:proofErr w:type="spellStart"/>
      <w:r w:rsidRPr="000454B2">
        <w:t>предназначена</w:t>
      </w:r>
      <w:proofErr w:type="spellEnd"/>
      <w:r w:rsidRPr="000454B2">
        <w:t xml:space="preserve"> за </w:t>
      </w:r>
      <w:proofErr w:type="spellStart"/>
      <w:r w:rsidRPr="000454B2">
        <w:t>лекотоварни</w:t>
      </w:r>
      <w:proofErr w:type="spellEnd"/>
      <w:r w:rsidRPr="000454B2">
        <w:t xml:space="preserve"> </w:t>
      </w:r>
      <w:proofErr w:type="spellStart"/>
      <w:r w:rsidRPr="000454B2">
        <w:t>превозни</w:t>
      </w:r>
      <w:proofErr w:type="spellEnd"/>
      <w:r w:rsidRPr="000454B2">
        <w:t xml:space="preserve"> </w:t>
      </w:r>
      <w:proofErr w:type="spellStart"/>
      <w:r w:rsidRPr="000454B2">
        <w:t>средства</w:t>
      </w:r>
      <w:proofErr w:type="spellEnd"/>
      <w:r w:rsidRPr="000454B2">
        <w:t>“</w:t>
      </w:r>
      <w:r w:rsidR="00381AFB" w:rsidRPr="000454B2">
        <w:t xml:space="preserve">, </w:t>
      </w:r>
      <w:r w:rsidRPr="000454B2">
        <w:rPr>
          <w:b/>
          <w:bCs/>
          <w:lang w:val="bg-BG"/>
        </w:rPr>
        <w:t>чл.</w:t>
      </w:r>
      <w:r w:rsidR="000454B2">
        <w:rPr>
          <w:b/>
          <w:bCs/>
          <w:lang w:val="bg-BG"/>
        </w:rPr>
        <w:t xml:space="preserve"> </w:t>
      </w:r>
      <w:r w:rsidRPr="000454B2">
        <w:rPr>
          <w:b/>
          <w:bCs/>
        </w:rPr>
        <w:t>4</w:t>
      </w:r>
      <w:r w:rsidR="00381AFB" w:rsidRPr="000454B2">
        <w:t xml:space="preserve"> - </w:t>
      </w:r>
      <w:r w:rsidRPr="000454B2">
        <w:t>„</w:t>
      </w:r>
      <w:proofErr w:type="spellStart"/>
      <w:r w:rsidRPr="000454B2">
        <w:t>Цели</w:t>
      </w:r>
      <w:proofErr w:type="spellEnd"/>
      <w:r w:rsidRPr="000454B2">
        <w:t xml:space="preserve"> за </w:t>
      </w:r>
      <w:proofErr w:type="spellStart"/>
      <w:r w:rsidRPr="000454B2">
        <w:t>инфраструктура</w:t>
      </w:r>
      <w:proofErr w:type="spellEnd"/>
      <w:r w:rsidRPr="000454B2">
        <w:t xml:space="preserve"> за електрическо презареждане, предназначена за тежкотоварни превозни средства“</w:t>
      </w:r>
      <w:r w:rsidR="00381AFB" w:rsidRPr="000454B2">
        <w:t xml:space="preserve">, </w:t>
      </w:r>
      <w:r w:rsidRPr="000454B2">
        <w:rPr>
          <w:b/>
          <w:bCs/>
          <w:lang w:val="bg-BG"/>
        </w:rPr>
        <w:t xml:space="preserve">чл. </w:t>
      </w:r>
      <w:r w:rsidRPr="000454B2">
        <w:rPr>
          <w:b/>
          <w:bCs/>
        </w:rPr>
        <w:t>5</w:t>
      </w:r>
      <w:r w:rsidRPr="000454B2">
        <w:t xml:space="preserve"> </w:t>
      </w:r>
      <w:r w:rsidR="00381AFB" w:rsidRPr="000454B2">
        <w:t>-</w:t>
      </w:r>
      <w:r w:rsidRPr="000454B2">
        <w:t xml:space="preserve"> „Презареждаща инфраструктура“</w:t>
      </w:r>
      <w:r w:rsidR="00381AFB" w:rsidRPr="000454B2">
        <w:t xml:space="preserve">, </w:t>
      </w:r>
      <w:r w:rsidRPr="000454B2">
        <w:rPr>
          <w:b/>
          <w:bCs/>
          <w:lang w:val="bg-BG"/>
        </w:rPr>
        <w:t xml:space="preserve">чл. </w:t>
      </w:r>
      <w:r w:rsidRPr="000454B2">
        <w:rPr>
          <w:b/>
          <w:bCs/>
        </w:rPr>
        <w:t>9</w:t>
      </w:r>
      <w:r w:rsidRPr="000454B2">
        <w:t xml:space="preserve"> </w:t>
      </w:r>
      <w:r w:rsidR="00381AFB" w:rsidRPr="000454B2">
        <w:t>-</w:t>
      </w:r>
      <w:r w:rsidRPr="000454B2">
        <w:t xml:space="preserve"> „Цели за доставка на електроенергия от брега в морски пристанища“</w:t>
      </w:r>
      <w:r w:rsidR="00381AFB" w:rsidRPr="000454B2">
        <w:t xml:space="preserve">, </w:t>
      </w:r>
      <w:r w:rsidRPr="000454B2">
        <w:rPr>
          <w:b/>
          <w:bCs/>
          <w:lang w:val="bg-BG"/>
        </w:rPr>
        <w:t xml:space="preserve">чл. </w:t>
      </w:r>
      <w:r w:rsidRPr="000454B2">
        <w:rPr>
          <w:b/>
          <w:bCs/>
        </w:rPr>
        <w:t>10</w:t>
      </w:r>
      <w:r w:rsidRPr="000454B2">
        <w:t xml:space="preserve"> </w:t>
      </w:r>
      <w:r w:rsidR="00381AFB" w:rsidRPr="000454B2">
        <w:t>-</w:t>
      </w:r>
      <w:r w:rsidRPr="000454B2">
        <w:t xml:space="preserve"> „Цели за доставка на електроенергия от брега в </w:t>
      </w:r>
      <w:proofErr w:type="spellStart"/>
      <w:r w:rsidRPr="000454B2">
        <w:t>пристанищата</w:t>
      </w:r>
      <w:proofErr w:type="spellEnd"/>
      <w:r w:rsidRPr="000454B2">
        <w:t xml:space="preserve"> за </w:t>
      </w:r>
      <w:proofErr w:type="spellStart"/>
      <w:r w:rsidRPr="000454B2">
        <w:t>вътрешни</w:t>
      </w:r>
      <w:proofErr w:type="spellEnd"/>
      <w:r w:rsidRPr="000454B2">
        <w:t xml:space="preserve"> </w:t>
      </w:r>
      <w:proofErr w:type="spellStart"/>
      <w:r w:rsidRPr="000454B2">
        <w:t>водни</w:t>
      </w:r>
      <w:proofErr w:type="spellEnd"/>
      <w:r w:rsidRPr="000454B2">
        <w:t xml:space="preserve"> </w:t>
      </w:r>
      <w:proofErr w:type="spellStart"/>
      <w:r w:rsidRPr="000454B2">
        <w:t>пътища</w:t>
      </w:r>
      <w:proofErr w:type="spellEnd"/>
      <w:r w:rsidRPr="000454B2">
        <w:t>“</w:t>
      </w:r>
      <w:r w:rsidR="00381AFB" w:rsidRPr="000454B2">
        <w:t>.</w:t>
      </w:r>
    </w:p>
    <w:p w14:paraId="4395C299" w14:textId="40DAD549" w:rsidR="00D26A60" w:rsidRPr="00063B0C" w:rsidRDefault="00D26A60" w:rsidP="000454B2">
      <w:pPr>
        <w:tabs>
          <w:tab w:val="left" w:pos="993"/>
        </w:tabs>
        <w:spacing w:after="120"/>
        <w:ind w:left="142" w:firstLine="426"/>
        <w:jc w:val="both"/>
        <w:rPr>
          <w:b/>
          <w:bCs/>
        </w:rPr>
      </w:pPr>
      <w:r w:rsidRPr="00063B0C">
        <w:rPr>
          <w:b/>
          <w:bCs/>
        </w:rPr>
        <w:t xml:space="preserve"> </w:t>
      </w:r>
    </w:p>
    <w:p w14:paraId="4E8DB5EA" w14:textId="1050D922" w:rsidR="002308AF" w:rsidRDefault="00D26A60" w:rsidP="000454B2">
      <w:pPr>
        <w:pStyle w:val="a7"/>
        <w:numPr>
          <w:ilvl w:val="0"/>
          <w:numId w:val="32"/>
        </w:numPr>
        <w:tabs>
          <w:tab w:val="left" w:pos="993"/>
        </w:tabs>
        <w:spacing w:after="120"/>
        <w:ind w:left="142"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6A60">
        <w:rPr>
          <w:rFonts w:ascii="Times New Roman" w:hAnsi="Times New Roman"/>
          <w:b/>
          <w:bCs/>
          <w:sz w:val="24"/>
          <w:szCs w:val="24"/>
        </w:rPr>
        <w:t>ИКЕМ приема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08AF" w:rsidRPr="002308AF">
        <w:rPr>
          <w:rFonts w:ascii="Times New Roman" w:hAnsi="Times New Roman"/>
          <w:b/>
          <w:bCs/>
          <w:sz w:val="24"/>
          <w:szCs w:val="24"/>
        </w:rPr>
        <w:t>национална политическа рамка за развитието на пазара по отношение на алтернативните горива в транспортния сектор и разполагането на съответната инфраструктура</w:t>
      </w:r>
      <w:r w:rsidR="002308AF">
        <w:rPr>
          <w:rFonts w:ascii="Times New Roman" w:hAnsi="Times New Roman"/>
          <w:b/>
          <w:bCs/>
          <w:sz w:val="24"/>
          <w:szCs w:val="24"/>
        </w:rPr>
        <w:t xml:space="preserve"> и като цялост:</w:t>
      </w:r>
    </w:p>
    <w:p w14:paraId="08A6AA46" w14:textId="659D61F2" w:rsidR="002308AF" w:rsidRPr="00E74DA4" w:rsidRDefault="002308AF" w:rsidP="002308AF">
      <w:pPr>
        <w:tabs>
          <w:tab w:val="left" w:pos="993"/>
        </w:tabs>
        <w:spacing w:after="120"/>
        <w:ind w:left="208"/>
        <w:jc w:val="both"/>
        <w:rPr>
          <w:b/>
          <w:bCs/>
          <w:lang w:val="bg-BG"/>
        </w:rPr>
      </w:pPr>
      <w:r w:rsidRPr="00E74DA4">
        <w:rPr>
          <w:b/>
          <w:bCs/>
          <w:lang w:val="bg-BG"/>
        </w:rPr>
        <w:t>ч</w:t>
      </w:r>
      <w:r w:rsidRPr="00E74DA4">
        <w:rPr>
          <w:b/>
          <w:bCs/>
        </w:rPr>
        <w:t>л.13</w:t>
      </w:r>
      <w:r w:rsidRPr="00E74DA4">
        <w:rPr>
          <w:b/>
          <w:bCs/>
          <w:lang w:val="bg-BG"/>
        </w:rPr>
        <w:t xml:space="preserve"> -</w:t>
      </w:r>
      <w:r w:rsidRPr="00E74DA4">
        <w:rPr>
          <w:b/>
          <w:bCs/>
        </w:rPr>
        <w:t xml:space="preserve"> </w:t>
      </w:r>
      <w:r w:rsidRPr="00E74DA4">
        <w:rPr>
          <w:b/>
          <w:bCs/>
          <w:lang w:val="bg-BG"/>
        </w:rPr>
        <w:t>„</w:t>
      </w:r>
      <w:proofErr w:type="spellStart"/>
      <w:r w:rsidRPr="00E74DA4">
        <w:t>Национални</w:t>
      </w:r>
      <w:proofErr w:type="spellEnd"/>
      <w:r w:rsidRPr="00E74DA4">
        <w:t xml:space="preserve"> </w:t>
      </w:r>
      <w:proofErr w:type="spellStart"/>
      <w:r w:rsidRPr="00E74DA4">
        <w:t>политически</w:t>
      </w:r>
      <w:proofErr w:type="spellEnd"/>
      <w:r w:rsidRPr="00E74DA4">
        <w:t xml:space="preserve"> </w:t>
      </w:r>
      <w:proofErr w:type="spellStart"/>
      <w:r w:rsidRPr="00E74DA4">
        <w:t>рамки</w:t>
      </w:r>
      <w:proofErr w:type="spellEnd"/>
      <w:r w:rsidRPr="00E74DA4">
        <w:rPr>
          <w:lang w:val="bg-BG"/>
        </w:rPr>
        <w:t>“</w:t>
      </w:r>
      <w:r w:rsidRPr="00E74DA4">
        <w:t xml:space="preserve">, </w:t>
      </w:r>
      <w:r w:rsidRPr="00E74DA4">
        <w:rPr>
          <w:b/>
          <w:bCs/>
          <w:lang w:val="bg-BG"/>
        </w:rPr>
        <w:t>ч</w:t>
      </w:r>
      <w:r w:rsidRPr="00E74DA4">
        <w:rPr>
          <w:b/>
          <w:bCs/>
        </w:rPr>
        <w:t>л.14</w:t>
      </w:r>
      <w:r w:rsidRPr="00E74DA4">
        <w:rPr>
          <w:lang w:val="bg-BG"/>
        </w:rPr>
        <w:t xml:space="preserve"> -</w:t>
      </w:r>
      <w:r w:rsidRPr="00E74DA4">
        <w:t xml:space="preserve"> </w:t>
      </w:r>
      <w:r w:rsidRPr="00E74DA4">
        <w:rPr>
          <w:lang w:val="bg-BG"/>
        </w:rPr>
        <w:t>„</w:t>
      </w:r>
      <w:proofErr w:type="spellStart"/>
      <w:r w:rsidRPr="00E74DA4">
        <w:t>Отчитане</w:t>
      </w:r>
      <w:proofErr w:type="spellEnd"/>
      <w:r w:rsidRPr="00E74DA4">
        <w:rPr>
          <w:lang w:val="bg-BG"/>
        </w:rPr>
        <w:t>“</w:t>
      </w:r>
      <w:r w:rsidRPr="00E74DA4">
        <w:t xml:space="preserve">, </w:t>
      </w:r>
      <w:r w:rsidRPr="00E74DA4">
        <w:rPr>
          <w:b/>
          <w:bCs/>
          <w:lang w:val="bg-BG"/>
        </w:rPr>
        <w:t>ч</w:t>
      </w:r>
      <w:r w:rsidRPr="00E74DA4">
        <w:rPr>
          <w:b/>
          <w:bCs/>
        </w:rPr>
        <w:t>л.15</w:t>
      </w:r>
      <w:r w:rsidRPr="00E74DA4">
        <w:rPr>
          <w:lang w:val="bg-BG"/>
        </w:rPr>
        <w:t xml:space="preserve"> – „</w:t>
      </w:r>
      <w:proofErr w:type="spellStart"/>
      <w:r w:rsidRPr="00E74DA4">
        <w:t>Преглед</w:t>
      </w:r>
      <w:proofErr w:type="spellEnd"/>
      <w:r w:rsidRPr="00E74DA4">
        <w:t xml:space="preserve"> на </w:t>
      </w:r>
      <w:proofErr w:type="spellStart"/>
      <w:r w:rsidRPr="00E74DA4">
        <w:t>националните</w:t>
      </w:r>
      <w:proofErr w:type="spellEnd"/>
      <w:r w:rsidRPr="00E74DA4">
        <w:t xml:space="preserve"> </w:t>
      </w:r>
      <w:proofErr w:type="spellStart"/>
      <w:r w:rsidRPr="00E74DA4">
        <w:t>рамки</w:t>
      </w:r>
      <w:proofErr w:type="spellEnd"/>
      <w:r w:rsidRPr="00E74DA4">
        <w:t xml:space="preserve"> на </w:t>
      </w:r>
      <w:proofErr w:type="spellStart"/>
      <w:r w:rsidRPr="00E74DA4">
        <w:t>политиката</w:t>
      </w:r>
      <w:proofErr w:type="spellEnd"/>
      <w:r w:rsidRPr="00E74DA4">
        <w:t xml:space="preserve"> и </w:t>
      </w:r>
      <w:proofErr w:type="spellStart"/>
      <w:r w:rsidRPr="00E74DA4">
        <w:t>доклади</w:t>
      </w:r>
      <w:proofErr w:type="spellEnd"/>
      <w:r w:rsidRPr="00E74DA4">
        <w:t xml:space="preserve"> за </w:t>
      </w:r>
      <w:proofErr w:type="spellStart"/>
      <w:r w:rsidRPr="00E74DA4">
        <w:t>напредъка</w:t>
      </w:r>
      <w:proofErr w:type="spellEnd"/>
      <w:r w:rsidRPr="00E74DA4">
        <w:rPr>
          <w:lang w:val="bg-BG"/>
        </w:rPr>
        <w:t>“</w:t>
      </w:r>
      <w:r w:rsidRPr="00E74DA4">
        <w:t xml:space="preserve">, </w:t>
      </w:r>
      <w:r w:rsidRPr="00E74DA4">
        <w:rPr>
          <w:b/>
          <w:bCs/>
          <w:lang w:val="bg-BG"/>
        </w:rPr>
        <w:t>ч</w:t>
      </w:r>
      <w:r w:rsidRPr="00E74DA4">
        <w:rPr>
          <w:b/>
          <w:bCs/>
        </w:rPr>
        <w:t>л.16</w:t>
      </w:r>
      <w:r w:rsidRPr="00E74DA4">
        <w:t xml:space="preserve"> – </w:t>
      </w:r>
      <w:r w:rsidRPr="00E74DA4">
        <w:rPr>
          <w:lang w:val="bg-BG"/>
        </w:rPr>
        <w:t>„</w:t>
      </w:r>
      <w:proofErr w:type="spellStart"/>
      <w:r w:rsidRPr="00E74DA4">
        <w:t>Проследяване</w:t>
      </w:r>
      <w:proofErr w:type="spellEnd"/>
      <w:r w:rsidRPr="00E74DA4">
        <w:t xml:space="preserve"> на </w:t>
      </w:r>
      <w:proofErr w:type="spellStart"/>
      <w:r w:rsidRPr="00E74DA4">
        <w:t>напредъка</w:t>
      </w:r>
      <w:proofErr w:type="spellEnd"/>
      <w:r w:rsidRPr="00E74DA4">
        <w:rPr>
          <w:lang w:val="bg-BG"/>
        </w:rPr>
        <w:t>“</w:t>
      </w:r>
      <w:r w:rsidRPr="00E74DA4">
        <w:t xml:space="preserve">, </w:t>
      </w:r>
      <w:r w:rsidRPr="00E74DA4">
        <w:rPr>
          <w:b/>
          <w:bCs/>
          <w:lang w:val="bg-BG"/>
        </w:rPr>
        <w:t>ч</w:t>
      </w:r>
      <w:r w:rsidRPr="00E74DA4">
        <w:rPr>
          <w:b/>
          <w:bCs/>
        </w:rPr>
        <w:t xml:space="preserve">л.17 </w:t>
      </w:r>
      <w:r w:rsidRPr="00E74DA4">
        <w:t xml:space="preserve">– </w:t>
      </w:r>
      <w:r w:rsidRPr="00E74DA4">
        <w:rPr>
          <w:lang w:val="bg-BG"/>
        </w:rPr>
        <w:t>„</w:t>
      </w:r>
      <w:proofErr w:type="spellStart"/>
      <w:r w:rsidRPr="00E74DA4">
        <w:t>Информация</w:t>
      </w:r>
      <w:proofErr w:type="spellEnd"/>
      <w:r w:rsidRPr="00E74DA4">
        <w:t xml:space="preserve"> за </w:t>
      </w:r>
      <w:proofErr w:type="spellStart"/>
      <w:r w:rsidRPr="00E74DA4">
        <w:t>потребителя</w:t>
      </w:r>
      <w:proofErr w:type="spellEnd"/>
      <w:r w:rsidRPr="00E74DA4">
        <w:rPr>
          <w:lang w:val="bg-BG"/>
        </w:rPr>
        <w:t>“</w:t>
      </w:r>
      <w:r w:rsidRPr="00E74DA4">
        <w:t xml:space="preserve">, </w:t>
      </w:r>
      <w:r w:rsidRPr="00E74DA4">
        <w:rPr>
          <w:b/>
          <w:bCs/>
          <w:lang w:val="bg-BG"/>
        </w:rPr>
        <w:t>ч</w:t>
      </w:r>
      <w:r w:rsidRPr="00E74DA4">
        <w:rPr>
          <w:b/>
          <w:bCs/>
        </w:rPr>
        <w:t>л.18</w:t>
      </w:r>
      <w:r w:rsidRPr="00E74DA4">
        <w:t xml:space="preserve"> – </w:t>
      </w:r>
      <w:r w:rsidRPr="00E74DA4">
        <w:rPr>
          <w:lang w:val="bg-BG"/>
        </w:rPr>
        <w:t>„</w:t>
      </w:r>
      <w:proofErr w:type="spellStart"/>
      <w:r w:rsidRPr="00E74DA4">
        <w:t>Разпоредби</w:t>
      </w:r>
      <w:proofErr w:type="spellEnd"/>
      <w:r w:rsidRPr="00E74DA4">
        <w:t xml:space="preserve"> за </w:t>
      </w:r>
      <w:proofErr w:type="spellStart"/>
      <w:r w:rsidRPr="00E74DA4">
        <w:t>данни</w:t>
      </w:r>
      <w:proofErr w:type="spellEnd"/>
      <w:r w:rsidRPr="00E74DA4">
        <w:rPr>
          <w:lang w:val="bg-BG"/>
        </w:rPr>
        <w:t>“</w:t>
      </w:r>
      <w:r w:rsidRPr="00E74DA4">
        <w:t xml:space="preserve">, </w:t>
      </w:r>
      <w:r w:rsidRPr="00E74DA4">
        <w:rPr>
          <w:lang w:val="bg-BG"/>
        </w:rPr>
        <w:t xml:space="preserve">                  </w:t>
      </w:r>
      <w:r w:rsidRPr="00E74DA4">
        <w:rPr>
          <w:b/>
          <w:bCs/>
          <w:lang w:val="bg-BG"/>
        </w:rPr>
        <w:t>ч</w:t>
      </w:r>
      <w:r w:rsidRPr="00E74DA4">
        <w:rPr>
          <w:b/>
          <w:bCs/>
        </w:rPr>
        <w:t>л.19</w:t>
      </w:r>
      <w:r w:rsidRPr="00E74DA4">
        <w:t xml:space="preserve"> – </w:t>
      </w:r>
      <w:r w:rsidRPr="00E74DA4">
        <w:rPr>
          <w:lang w:val="bg-BG"/>
        </w:rPr>
        <w:t>„</w:t>
      </w:r>
      <w:proofErr w:type="spellStart"/>
      <w:r w:rsidRPr="00E74DA4">
        <w:t>Общи</w:t>
      </w:r>
      <w:proofErr w:type="spellEnd"/>
      <w:r w:rsidRPr="00E74DA4">
        <w:t xml:space="preserve"> </w:t>
      </w:r>
      <w:proofErr w:type="spellStart"/>
      <w:r w:rsidRPr="00E74DA4">
        <w:t>технически</w:t>
      </w:r>
      <w:proofErr w:type="spellEnd"/>
      <w:r w:rsidRPr="00E74DA4">
        <w:t xml:space="preserve"> </w:t>
      </w:r>
      <w:proofErr w:type="spellStart"/>
      <w:r w:rsidRPr="00E74DA4">
        <w:t>спецификации</w:t>
      </w:r>
      <w:proofErr w:type="spellEnd"/>
      <w:r w:rsidRPr="00E74DA4">
        <w:rPr>
          <w:lang w:val="bg-BG"/>
        </w:rPr>
        <w:t>“</w:t>
      </w:r>
      <w:r w:rsidRPr="00E74DA4">
        <w:t xml:space="preserve">, </w:t>
      </w:r>
      <w:r w:rsidRPr="00E74DA4">
        <w:rPr>
          <w:b/>
          <w:bCs/>
          <w:lang w:val="bg-BG"/>
        </w:rPr>
        <w:t>ч</w:t>
      </w:r>
      <w:r w:rsidRPr="00E74DA4">
        <w:rPr>
          <w:b/>
          <w:bCs/>
        </w:rPr>
        <w:t>л.20</w:t>
      </w:r>
      <w:r w:rsidRPr="00E74DA4">
        <w:t xml:space="preserve"> – </w:t>
      </w:r>
      <w:r w:rsidRPr="00E74DA4">
        <w:rPr>
          <w:lang w:val="bg-BG"/>
        </w:rPr>
        <w:t>„</w:t>
      </w:r>
      <w:proofErr w:type="spellStart"/>
      <w:r w:rsidRPr="00E74DA4">
        <w:t>Правомощия</w:t>
      </w:r>
      <w:proofErr w:type="spellEnd"/>
      <w:r w:rsidRPr="00E74DA4">
        <w:rPr>
          <w:lang w:val="bg-BG"/>
        </w:rPr>
        <w:t>“</w:t>
      </w:r>
      <w:r w:rsidRPr="00E74DA4">
        <w:t xml:space="preserve">, </w:t>
      </w:r>
      <w:r w:rsidRPr="00E74DA4">
        <w:rPr>
          <w:b/>
          <w:bCs/>
          <w:lang w:val="bg-BG"/>
        </w:rPr>
        <w:t>ч</w:t>
      </w:r>
      <w:r w:rsidRPr="00E74DA4">
        <w:rPr>
          <w:b/>
          <w:bCs/>
        </w:rPr>
        <w:t>л.21</w:t>
      </w:r>
      <w:r w:rsidRPr="00E74DA4">
        <w:t xml:space="preserve"> – </w:t>
      </w:r>
      <w:r w:rsidRPr="00E74DA4">
        <w:rPr>
          <w:lang w:val="bg-BG"/>
        </w:rPr>
        <w:t>„</w:t>
      </w:r>
      <w:proofErr w:type="spellStart"/>
      <w:r w:rsidRPr="00E74DA4">
        <w:t>Процедура</w:t>
      </w:r>
      <w:proofErr w:type="spellEnd"/>
      <w:r w:rsidRPr="00E74DA4">
        <w:t xml:space="preserve"> на </w:t>
      </w:r>
      <w:proofErr w:type="spellStart"/>
      <w:r w:rsidRPr="00E74DA4">
        <w:t>комисията</w:t>
      </w:r>
      <w:proofErr w:type="spellEnd"/>
      <w:r w:rsidRPr="00E74DA4">
        <w:rPr>
          <w:lang w:val="bg-BG"/>
        </w:rPr>
        <w:t>“</w:t>
      </w:r>
      <w:r w:rsidRPr="00E74DA4">
        <w:t>,</w:t>
      </w:r>
      <w:r w:rsidRPr="00E74DA4">
        <w:rPr>
          <w:lang w:val="bg-BG"/>
        </w:rPr>
        <w:t xml:space="preserve"> както и </w:t>
      </w:r>
      <w:r w:rsidRPr="00E74DA4">
        <w:rPr>
          <w:b/>
          <w:bCs/>
          <w:lang w:val="bg-BG"/>
        </w:rPr>
        <w:t>чл.22</w:t>
      </w:r>
      <w:r w:rsidRPr="00E74DA4">
        <w:rPr>
          <w:lang w:val="bg-BG"/>
        </w:rPr>
        <w:t>,</w:t>
      </w:r>
      <w:r w:rsidRPr="00E74DA4">
        <w:rPr>
          <w:b/>
          <w:bCs/>
          <w:lang w:val="bg-BG"/>
        </w:rPr>
        <w:t xml:space="preserve"> чл.23</w:t>
      </w:r>
      <w:r w:rsidRPr="00E74DA4">
        <w:rPr>
          <w:lang w:val="bg-BG"/>
        </w:rPr>
        <w:t>,</w:t>
      </w:r>
      <w:r w:rsidRPr="00E74DA4">
        <w:rPr>
          <w:b/>
          <w:bCs/>
          <w:lang w:val="bg-BG"/>
        </w:rPr>
        <w:t xml:space="preserve"> чл.24.</w:t>
      </w:r>
    </w:p>
    <w:p w14:paraId="61C35CD9" w14:textId="32C0041E" w:rsidR="005753FD" w:rsidRDefault="005753FD" w:rsidP="002308AF">
      <w:pPr>
        <w:tabs>
          <w:tab w:val="left" w:pos="993"/>
        </w:tabs>
        <w:spacing w:after="120"/>
        <w:ind w:left="208"/>
        <w:jc w:val="both"/>
        <w:rPr>
          <w:b/>
          <w:bCs/>
          <w:lang w:val="bg-BG"/>
        </w:rPr>
      </w:pPr>
    </w:p>
    <w:p w14:paraId="1846B04E" w14:textId="74119400" w:rsidR="005753FD" w:rsidRPr="005753FD" w:rsidRDefault="005753FD" w:rsidP="005753FD">
      <w:pPr>
        <w:tabs>
          <w:tab w:val="left" w:pos="993"/>
        </w:tabs>
        <w:spacing w:after="120"/>
        <w:ind w:left="208"/>
        <w:jc w:val="both"/>
        <w:rPr>
          <w:b/>
          <w:bCs/>
          <w:lang w:val="bg-BG"/>
        </w:rPr>
      </w:pPr>
      <w:r>
        <w:rPr>
          <w:b/>
          <w:bCs/>
          <w:lang w:val="bg-BG"/>
        </w:rPr>
        <w:t>С новият регламент е необходимо да се дефинират</w:t>
      </w:r>
      <w:r w:rsidRPr="005753FD">
        <w:rPr>
          <w:b/>
          <w:bCs/>
          <w:lang w:val="bg-BG"/>
        </w:rPr>
        <w:t xml:space="preserve"> </w:t>
      </w:r>
      <w:r w:rsidR="00507896">
        <w:rPr>
          <w:b/>
          <w:bCs/>
          <w:lang w:val="bg-BG"/>
        </w:rPr>
        <w:t xml:space="preserve">и </w:t>
      </w:r>
      <w:r w:rsidRPr="005753FD">
        <w:rPr>
          <w:b/>
          <w:bCs/>
          <w:lang w:val="bg-BG"/>
        </w:rPr>
        <w:t xml:space="preserve">набор от </w:t>
      </w:r>
      <w:r w:rsidR="00507896">
        <w:rPr>
          <w:b/>
          <w:bCs/>
          <w:lang w:val="bg-BG"/>
        </w:rPr>
        <w:t>действия за</w:t>
      </w:r>
      <w:r w:rsidRPr="005753FD">
        <w:rPr>
          <w:b/>
          <w:bCs/>
          <w:lang w:val="bg-BG"/>
        </w:rPr>
        <w:t>:</w:t>
      </w:r>
    </w:p>
    <w:p w14:paraId="6AE66B0A" w14:textId="2BF933D2" w:rsidR="005753FD" w:rsidRPr="005753FD" w:rsidRDefault="005753FD" w:rsidP="005753FD">
      <w:pPr>
        <w:tabs>
          <w:tab w:val="left" w:pos="993"/>
        </w:tabs>
        <w:spacing w:after="120"/>
        <w:ind w:left="208"/>
        <w:jc w:val="both"/>
        <w:rPr>
          <w:b/>
          <w:bCs/>
          <w:lang w:val="bg-BG"/>
        </w:rPr>
      </w:pPr>
      <w:r w:rsidRPr="005753FD">
        <w:rPr>
          <w:rFonts w:ascii="Segoe UI Symbol" w:hAnsi="Segoe UI Symbol" w:cs="Segoe UI Symbol"/>
          <w:b/>
          <w:bCs/>
          <w:lang w:val="bg-BG"/>
        </w:rPr>
        <w:t>✓</w:t>
      </w:r>
      <w:r w:rsidRPr="005753FD">
        <w:rPr>
          <w:b/>
          <w:bCs/>
          <w:lang w:val="bg-BG"/>
        </w:rPr>
        <w:t>Поставяне на чиста</w:t>
      </w:r>
      <w:r>
        <w:rPr>
          <w:b/>
          <w:bCs/>
          <w:lang w:val="bg-BG"/>
        </w:rPr>
        <w:t>та</w:t>
      </w:r>
      <w:r w:rsidRPr="005753FD">
        <w:rPr>
          <w:b/>
          <w:bCs/>
          <w:lang w:val="bg-BG"/>
        </w:rPr>
        <w:t xml:space="preserve"> и интелигентна електрификация в транспортния сектор в </w:t>
      </w:r>
      <w:r w:rsidR="00507896">
        <w:rPr>
          <w:b/>
          <w:bCs/>
          <w:lang w:val="bg-BG"/>
        </w:rPr>
        <w:t>рамките</w:t>
      </w:r>
      <w:r w:rsidRPr="005753FD">
        <w:rPr>
          <w:b/>
          <w:bCs/>
          <w:lang w:val="bg-BG"/>
        </w:rPr>
        <w:t xml:space="preserve"> на Зелената сделка;</w:t>
      </w:r>
    </w:p>
    <w:p w14:paraId="24A53C25" w14:textId="729A467A" w:rsidR="005753FD" w:rsidRPr="005753FD" w:rsidRDefault="005753FD" w:rsidP="005753FD">
      <w:pPr>
        <w:tabs>
          <w:tab w:val="left" w:pos="993"/>
        </w:tabs>
        <w:spacing w:after="120"/>
        <w:ind w:left="208"/>
        <w:jc w:val="both"/>
        <w:rPr>
          <w:b/>
          <w:bCs/>
          <w:lang w:val="bg-BG"/>
        </w:rPr>
      </w:pPr>
      <w:r w:rsidRPr="005753FD">
        <w:rPr>
          <w:rFonts w:ascii="Segoe UI Symbol" w:hAnsi="Segoe UI Symbol" w:cs="Segoe UI Symbol"/>
          <w:b/>
          <w:bCs/>
          <w:lang w:val="bg-BG"/>
        </w:rPr>
        <w:t>✓</w:t>
      </w:r>
      <w:r w:rsidR="00507896" w:rsidRPr="00507896">
        <w:rPr>
          <w:b/>
          <w:bCs/>
          <w:lang w:val="bg-BG"/>
        </w:rPr>
        <w:t>Регламентиране на държавното участие</w:t>
      </w:r>
      <w:r w:rsidR="00507896">
        <w:rPr>
          <w:rFonts w:ascii="Calibri" w:hAnsi="Calibri" w:cs="Calibri"/>
          <w:b/>
          <w:bCs/>
          <w:lang w:val="bg-BG"/>
        </w:rPr>
        <w:t xml:space="preserve"> </w:t>
      </w:r>
      <w:r w:rsidR="00507896" w:rsidRPr="00507896">
        <w:rPr>
          <w:b/>
          <w:bCs/>
          <w:lang w:val="bg-BG"/>
        </w:rPr>
        <w:t xml:space="preserve">в процеса на разгръщане на системата за </w:t>
      </w:r>
      <w:r w:rsidRPr="00507896">
        <w:rPr>
          <w:b/>
          <w:bCs/>
          <w:lang w:val="bg-BG"/>
        </w:rPr>
        <w:t>електрически превозни средства и съответната инфраструктура за зареждане за гражданите, което да стане видим катализатор</w:t>
      </w:r>
      <w:r w:rsidRPr="005753FD">
        <w:rPr>
          <w:b/>
          <w:bCs/>
          <w:lang w:val="bg-BG"/>
        </w:rPr>
        <w:t xml:space="preserve"> за чистия преход на автомобилния и енергиен сектори;</w:t>
      </w:r>
    </w:p>
    <w:p w14:paraId="0B6AC360" w14:textId="49FA45DD" w:rsidR="005753FD" w:rsidRDefault="005753FD" w:rsidP="005753FD">
      <w:pPr>
        <w:tabs>
          <w:tab w:val="left" w:pos="993"/>
        </w:tabs>
        <w:spacing w:after="120"/>
        <w:ind w:left="208"/>
        <w:jc w:val="both"/>
        <w:rPr>
          <w:b/>
          <w:bCs/>
          <w:lang w:val="bg-BG"/>
        </w:rPr>
      </w:pPr>
      <w:r w:rsidRPr="005753FD">
        <w:rPr>
          <w:rFonts w:ascii="Segoe UI Symbol" w:hAnsi="Segoe UI Symbol" w:cs="Segoe UI Symbol"/>
          <w:b/>
          <w:bCs/>
          <w:lang w:val="bg-BG"/>
        </w:rPr>
        <w:t>✓</w:t>
      </w:r>
      <w:r w:rsidRPr="005753FD">
        <w:rPr>
          <w:b/>
          <w:bCs/>
          <w:lang w:val="bg-BG"/>
        </w:rPr>
        <w:t>Ускоряване внедряването на електрическа инфраструктура за зареждане в конкурентна среда чрез увеличаване на схемите за финансова подкрепа и премахване на останалите бариери пред интелигентното зареждане, за да се осигури ефективната интеграция на електрическите превозни средства в електроенергийната система.</w:t>
      </w:r>
    </w:p>
    <w:p w14:paraId="2157151D" w14:textId="24D1CD9B" w:rsidR="00507896" w:rsidRDefault="00507896" w:rsidP="005753FD">
      <w:pPr>
        <w:tabs>
          <w:tab w:val="left" w:pos="993"/>
        </w:tabs>
        <w:spacing w:after="120"/>
        <w:ind w:left="208"/>
        <w:jc w:val="both"/>
        <w:rPr>
          <w:rFonts w:asciiTheme="minorHAnsi" w:hAnsiTheme="minorHAnsi"/>
          <w:lang w:val="bg-BG"/>
        </w:rPr>
      </w:pPr>
    </w:p>
    <w:p w14:paraId="1FC98582" w14:textId="031D7715" w:rsidR="00507896" w:rsidRDefault="00507896" w:rsidP="005753FD">
      <w:pPr>
        <w:tabs>
          <w:tab w:val="left" w:pos="993"/>
        </w:tabs>
        <w:spacing w:after="120"/>
        <w:ind w:left="208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 ИКЕМ</w:t>
      </w:r>
    </w:p>
    <w:p w14:paraId="58174541" w14:textId="0C082FA8" w:rsidR="00507896" w:rsidRPr="00507896" w:rsidRDefault="00004757" w:rsidP="005753FD">
      <w:pPr>
        <w:tabs>
          <w:tab w:val="left" w:pos="993"/>
        </w:tabs>
        <w:spacing w:after="120"/>
        <w:ind w:left="208"/>
        <w:jc w:val="both"/>
        <w:rPr>
          <w:rFonts w:asciiTheme="minorHAnsi" w:hAnsiTheme="minorHAnsi"/>
          <w:b/>
          <w:bCs/>
          <w:lang w:val="bg-BG"/>
        </w:rPr>
      </w:pPr>
      <w:r>
        <w:rPr>
          <w:rFonts w:asciiTheme="minorHAnsi" w:hAnsiTheme="minorHAnsi"/>
          <w:lang w:val="bg-BG"/>
        </w:rPr>
        <w:t>05.08.</w:t>
      </w:r>
      <w:r w:rsidR="00507896">
        <w:rPr>
          <w:rFonts w:asciiTheme="minorHAnsi" w:hAnsiTheme="minorHAnsi"/>
          <w:lang w:val="bg-BG"/>
        </w:rPr>
        <w:t>2021 г.</w:t>
      </w:r>
    </w:p>
    <w:sectPr w:rsidR="00507896" w:rsidRPr="00507896" w:rsidSect="001216E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992" w:bottom="851" w:left="1418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6A18" w14:textId="77777777" w:rsidR="00520B5D" w:rsidRDefault="00520B5D">
      <w:r>
        <w:separator/>
      </w:r>
    </w:p>
  </w:endnote>
  <w:endnote w:type="continuationSeparator" w:id="0">
    <w:p w14:paraId="3D0076D1" w14:textId="77777777" w:rsidR="00520B5D" w:rsidRDefault="0052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821D" w14:textId="21876946" w:rsidR="00B25AA7" w:rsidRDefault="005105FD" w:rsidP="00494252">
    <w:pPr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022C1131" wp14:editId="214CFCB5">
              <wp:simplePos x="0" y="0"/>
              <wp:positionH relativeFrom="column">
                <wp:posOffset>-533400</wp:posOffset>
              </wp:positionH>
              <wp:positionV relativeFrom="paragraph">
                <wp:posOffset>162559</wp:posOffset>
              </wp:positionV>
              <wp:extent cx="73152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CBD91" id="Line 4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2pt,12.8pt" to="53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" strokecolor="#00b050"/>
          </w:pict>
        </mc:Fallback>
      </mc:AlternateContent>
    </w:r>
  </w:p>
  <w:tbl>
    <w:tblPr>
      <w:tblW w:w="10042" w:type="dxa"/>
      <w:jc w:val="center"/>
      <w:tblLook w:val="01E0" w:firstRow="1" w:lastRow="1" w:firstColumn="1" w:lastColumn="1" w:noHBand="0" w:noVBand="0"/>
    </w:tblPr>
    <w:tblGrid>
      <w:gridCol w:w="4951"/>
      <w:gridCol w:w="283"/>
      <w:gridCol w:w="4808"/>
    </w:tblGrid>
    <w:tr w:rsidR="00DA5E92" w:rsidRPr="00D25AF5" w14:paraId="2EE8E24D" w14:textId="77777777" w:rsidTr="003C2500">
      <w:trPr>
        <w:trHeight w:val="429"/>
        <w:jc w:val="center"/>
      </w:trPr>
      <w:tc>
        <w:tcPr>
          <w:tcW w:w="4951" w:type="dxa"/>
          <w:shd w:val="clear" w:color="auto" w:fill="auto"/>
          <w:vAlign w:val="center"/>
        </w:tcPr>
        <w:p w14:paraId="439C9B48" w14:textId="77777777" w:rsidR="00DA5E92" w:rsidRPr="00D25AF5" w:rsidRDefault="00494252" w:rsidP="00494252">
          <w:pPr>
            <w:pStyle w:val="a3"/>
            <w:tabs>
              <w:tab w:val="clear" w:pos="4703"/>
              <w:tab w:val="center" w:pos="2160"/>
            </w:tabs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E</w:t>
          </w:r>
          <w:r w:rsidR="00DA5E92" w:rsidRPr="00D25AF5">
            <w:rPr>
              <w:rFonts w:ascii="Arial" w:hAnsi="Arial" w:cs="Arial"/>
              <w:sz w:val="20"/>
              <w:szCs w:val="20"/>
            </w:rPr>
            <w:t xml:space="preserve">-mail: </w:t>
          </w:r>
          <w:hyperlink r:id="rId1" w:history="1">
            <w:r w:rsidRPr="00A217A8">
              <w:rPr>
                <w:rStyle w:val="a6"/>
                <w:rFonts w:ascii="Arial" w:hAnsi="Arial" w:cs="Arial"/>
                <w:sz w:val="20"/>
                <w:szCs w:val="20"/>
              </w:rPr>
              <w:t>office@emic-bg.org</w:t>
            </w:r>
            <w:r w:rsidRPr="00A217A8">
              <w:rPr>
                <w:rStyle w:val="a6"/>
                <w:rFonts w:ascii="Arial" w:hAnsi="Arial" w:cs="Arial"/>
                <w:sz w:val="20"/>
                <w:szCs w:val="20"/>
                <w:lang w:val="bg-BG"/>
              </w:rPr>
              <w:t>,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 w</w:t>
          </w:r>
          <w:r w:rsidR="00DA5E92" w:rsidRPr="00D25AF5">
            <w:rPr>
              <w:rFonts w:ascii="Arial" w:hAnsi="Arial" w:cs="Arial"/>
              <w:sz w:val="20"/>
              <w:szCs w:val="20"/>
            </w:rPr>
            <w:t xml:space="preserve">eb: </w:t>
          </w:r>
          <w:hyperlink r:id="rId2" w:history="1">
            <w:r w:rsidRPr="00A217A8">
              <w:rPr>
                <w:rStyle w:val="a6"/>
                <w:rFonts w:ascii="Arial" w:hAnsi="Arial" w:cs="Arial"/>
                <w:sz w:val="20"/>
                <w:szCs w:val="20"/>
              </w:rPr>
              <w:t>www.emic-bg.org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283" w:type="dxa"/>
          <w:shd w:val="clear" w:color="auto" w:fill="auto"/>
          <w:vAlign w:val="center"/>
        </w:tcPr>
        <w:p w14:paraId="69FDDFA9" w14:textId="77777777" w:rsidR="00DA5E92" w:rsidRPr="00D25AF5" w:rsidRDefault="00DA5E92" w:rsidP="00C5646E">
          <w:pPr>
            <w:pStyle w:val="a3"/>
            <w:tabs>
              <w:tab w:val="clear" w:pos="4703"/>
              <w:tab w:val="center" w:pos="2160"/>
            </w:tabs>
            <w:jc w:val="center"/>
            <w:rPr>
              <w:rFonts w:ascii="Arial" w:hAnsi="Arial" w:cs="Arial"/>
            </w:rPr>
          </w:pPr>
        </w:p>
      </w:tc>
      <w:tc>
        <w:tcPr>
          <w:tcW w:w="4808" w:type="dxa"/>
          <w:shd w:val="clear" w:color="auto" w:fill="auto"/>
          <w:vAlign w:val="center"/>
        </w:tcPr>
        <w:p w14:paraId="4B7A53AD" w14:textId="77777777" w:rsidR="00DA5E92" w:rsidRPr="00D25AF5" w:rsidRDefault="00494252" w:rsidP="00494252">
          <w:pPr>
            <w:pStyle w:val="a3"/>
            <w:tabs>
              <w:tab w:val="clear" w:pos="4703"/>
              <w:tab w:val="center" w:pos="2160"/>
            </w:tabs>
            <w:rPr>
              <w:rFonts w:ascii="Arial" w:hAnsi="Arial" w:cs="Arial"/>
              <w:sz w:val="20"/>
              <w:szCs w:val="20"/>
            </w:rPr>
          </w:pPr>
          <w:r w:rsidRPr="00D25AF5">
            <w:rPr>
              <w:rFonts w:ascii="Arial" w:hAnsi="Arial" w:cs="Arial"/>
              <w:sz w:val="20"/>
              <w:szCs w:val="20"/>
            </w:rPr>
            <w:t>E</w:t>
          </w:r>
          <w:r w:rsidR="00DA5E92" w:rsidRPr="00D25AF5">
            <w:rPr>
              <w:rFonts w:ascii="Arial" w:hAnsi="Arial" w:cs="Arial"/>
              <w:sz w:val="20"/>
              <w:szCs w:val="20"/>
            </w:rPr>
            <w:t xml:space="preserve">-mail: </w:t>
          </w:r>
          <w:hyperlink r:id="rId3" w:history="1">
            <w:r w:rsidR="00DA5E92" w:rsidRPr="00D25AF5">
              <w:rPr>
                <w:rStyle w:val="a6"/>
                <w:rFonts w:ascii="Arial" w:hAnsi="Arial" w:cs="Arial"/>
                <w:sz w:val="20"/>
                <w:szCs w:val="20"/>
              </w:rPr>
              <w:t>office@emic-bg.org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, </w:t>
          </w:r>
          <w:r w:rsidR="00DA5E92" w:rsidRPr="00D25AF5">
            <w:rPr>
              <w:rFonts w:ascii="Arial" w:hAnsi="Arial" w:cs="Arial"/>
              <w:sz w:val="20"/>
              <w:szCs w:val="20"/>
            </w:rPr>
            <w:t xml:space="preserve">web: </w:t>
          </w:r>
          <w:hyperlink r:id="rId4" w:history="1">
            <w:r w:rsidRPr="00A217A8">
              <w:rPr>
                <w:rStyle w:val="a6"/>
                <w:rFonts w:ascii="Arial" w:hAnsi="Arial" w:cs="Arial"/>
                <w:sz w:val="20"/>
                <w:szCs w:val="20"/>
              </w:rPr>
              <w:t>www.emic-bg.org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</w:tr>
  </w:tbl>
  <w:p w14:paraId="373E5E45" w14:textId="77777777" w:rsidR="00DA5E92" w:rsidRPr="00C37C29" w:rsidRDefault="00DA5E92" w:rsidP="00C37C2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3CA8" w14:textId="473DAE67" w:rsidR="0013726E" w:rsidRDefault="005105FD" w:rsidP="0013726E">
    <w:pPr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0BF26AF9" wp14:editId="71B85264">
              <wp:simplePos x="0" y="0"/>
              <wp:positionH relativeFrom="column">
                <wp:posOffset>-533400</wp:posOffset>
              </wp:positionH>
              <wp:positionV relativeFrom="paragraph">
                <wp:posOffset>138429</wp:posOffset>
              </wp:positionV>
              <wp:extent cx="731520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D4DFB" id="Line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2pt,10.9pt" to="53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" strokecolor="#00b050"/>
          </w:pict>
        </mc:Fallback>
      </mc:AlternateContent>
    </w:r>
  </w:p>
  <w:tbl>
    <w:tblPr>
      <w:tblW w:w="10042" w:type="dxa"/>
      <w:jc w:val="center"/>
      <w:tblLook w:val="01E0" w:firstRow="1" w:lastRow="1" w:firstColumn="1" w:lastColumn="1" w:noHBand="0" w:noVBand="0"/>
    </w:tblPr>
    <w:tblGrid>
      <w:gridCol w:w="4951"/>
      <w:gridCol w:w="283"/>
      <w:gridCol w:w="4808"/>
    </w:tblGrid>
    <w:tr w:rsidR="0013726E" w:rsidRPr="00D25AF5" w14:paraId="2F5B7DB9" w14:textId="77777777" w:rsidTr="00C8773D">
      <w:trPr>
        <w:trHeight w:val="858"/>
        <w:jc w:val="center"/>
      </w:trPr>
      <w:tc>
        <w:tcPr>
          <w:tcW w:w="4951" w:type="dxa"/>
          <w:shd w:val="clear" w:color="auto" w:fill="auto"/>
          <w:vAlign w:val="center"/>
        </w:tcPr>
        <w:p w14:paraId="2A84D2CC" w14:textId="77777777" w:rsidR="0013726E" w:rsidRPr="00D25AF5" w:rsidRDefault="00A95517" w:rsidP="00C8773D">
          <w:pPr>
            <w:pStyle w:val="a3"/>
            <w:tabs>
              <w:tab w:val="clear" w:pos="4703"/>
              <w:tab w:val="center" w:pos="2160"/>
            </w:tabs>
            <w:jc w:val="right"/>
            <w:rPr>
              <w:rFonts w:ascii="Arial" w:hAnsi="Arial" w:cs="Arial"/>
              <w:sz w:val="20"/>
              <w:szCs w:val="20"/>
              <w:lang w:val="bg-BG"/>
            </w:rPr>
          </w:pPr>
          <w:r>
            <w:rPr>
              <w:rFonts w:ascii="Arial" w:hAnsi="Arial" w:cs="Arial"/>
              <w:sz w:val="20"/>
              <w:szCs w:val="20"/>
              <w:lang w:val="bg-BG"/>
            </w:rPr>
            <w:t>г</w:t>
          </w:r>
          <w:r w:rsidR="0013726E" w:rsidRPr="00D25AF5">
            <w:rPr>
              <w:rFonts w:ascii="Arial" w:hAnsi="Arial" w:cs="Arial"/>
              <w:sz w:val="20"/>
              <w:szCs w:val="20"/>
              <w:lang w:val="bg-BG"/>
            </w:rPr>
            <w:t>р.</w:t>
          </w:r>
          <w:r w:rsidR="0013726E" w:rsidRPr="00D25AF5">
            <w:rPr>
              <w:rFonts w:ascii="Arial" w:hAnsi="Arial" w:cs="Arial"/>
              <w:sz w:val="20"/>
              <w:szCs w:val="20"/>
            </w:rPr>
            <w:t xml:space="preserve"> </w:t>
          </w:r>
          <w:r w:rsidR="0013726E" w:rsidRPr="00D25AF5">
            <w:rPr>
              <w:rFonts w:ascii="Arial" w:hAnsi="Arial" w:cs="Arial"/>
              <w:sz w:val="20"/>
              <w:szCs w:val="20"/>
              <w:lang w:val="bg-BG"/>
            </w:rPr>
            <w:t xml:space="preserve">София, ул. Иван Денкоглу 1, ет.4, ап. 13          </w:t>
          </w:r>
        </w:p>
        <w:p w14:paraId="4497A6D0" w14:textId="77777777" w:rsidR="0013726E" w:rsidRPr="00D25AF5" w:rsidRDefault="0013726E" w:rsidP="00C8773D">
          <w:pPr>
            <w:pStyle w:val="a3"/>
            <w:tabs>
              <w:tab w:val="clear" w:pos="4703"/>
              <w:tab w:val="center" w:pos="2160"/>
            </w:tabs>
            <w:jc w:val="right"/>
            <w:rPr>
              <w:rFonts w:ascii="Arial" w:hAnsi="Arial" w:cs="Arial"/>
              <w:sz w:val="20"/>
              <w:szCs w:val="20"/>
              <w:lang w:val="bg-BG"/>
            </w:rPr>
          </w:pPr>
          <w:r>
            <w:rPr>
              <w:rFonts w:ascii="Arial" w:hAnsi="Arial" w:cs="Arial"/>
              <w:sz w:val="20"/>
              <w:szCs w:val="20"/>
              <w:lang w:val="bg-BG"/>
            </w:rPr>
            <w:t>Т</w:t>
          </w:r>
          <w:r w:rsidRPr="00D25AF5">
            <w:rPr>
              <w:rFonts w:ascii="Arial" w:hAnsi="Arial" w:cs="Arial"/>
              <w:sz w:val="20"/>
              <w:szCs w:val="20"/>
              <w:lang w:val="bg-BG"/>
            </w:rPr>
            <w:t>ел.: +359 899 901 699, +359 876 634 872</w:t>
          </w:r>
        </w:p>
        <w:p w14:paraId="08E75714" w14:textId="77777777" w:rsidR="0013726E" w:rsidRPr="00D25AF5" w:rsidRDefault="0013726E" w:rsidP="00C8773D">
          <w:pPr>
            <w:pStyle w:val="a3"/>
            <w:tabs>
              <w:tab w:val="clear" w:pos="4703"/>
              <w:tab w:val="center" w:pos="2160"/>
            </w:tabs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E</w:t>
          </w:r>
          <w:r w:rsidRPr="00D25AF5">
            <w:rPr>
              <w:rFonts w:ascii="Arial" w:hAnsi="Arial" w:cs="Arial"/>
              <w:sz w:val="20"/>
              <w:szCs w:val="20"/>
            </w:rPr>
            <w:t xml:space="preserve">-mail: </w:t>
          </w:r>
          <w:hyperlink r:id="rId1" w:history="1">
            <w:r w:rsidRPr="00A217A8">
              <w:rPr>
                <w:rStyle w:val="a6"/>
                <w:rFonts w:ascii="Arial" w:hAnsi="Arial" w:cs="Arial"/>
                <w:sz w:val="20"/>
                <w:szCs w:val="20"/>
              </w:rPr>
              <w:t>office@emic-bg.org</w:t>
            </w:r>
            <w:r w:rsidRPr="00A217A8">
              <w:rPr>
                <w:rStyle w:val="a6"/>
                <w:rFonts w:ascii="Arial" w:hAnsi="Arial" w:cs="Arial"/>
                <w:sz w:val="20"/>
                <w:szCs w:val="20"/>
                <w:lang w:val="bg-BG"/>
              </w:rPr>
              <w:t>,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 w</w:t>
          </w:r>
          <w:r w:rsidRPr="00D25AF5">
            <w:rPr>
              <w:rFonts w:ascii="Arial" w:hAnsi="Arial" w:cs="Arial"/>
              <w:sz w:val="20"/>
              <w:szCs w:val="20"/>
            </w:rPr>
            <w:t xml:space="preserve">eb: </w:t>
          </w:r>
          <w:hyperlink r:id="rId2" w:history="1">
            <w:r w:rsidRPr="00A217A8">
              <w:rPr>
                <w:rStyle w:val="a6"/>
                <w:rFonts w:ascii="Arial" w:hAnsi="Arial" w:cs="Arial"/>
                <w:sz w:val="20"/>
                <w:szCs w:val="20"/>
              </w:rPr>
              <w:t>www.emic-bg.org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283" w:type="dxa"/>
          <w:shd w:val="clear" w:color="auto" w:fill="auto"/>
          <w:vAlign w:val="center"/>
        </w:tcPr>
        <w:p w14:paraId="2E0441C1" w14:textId="77777777" w:rsidR="0013726E" w:rsidRPr="00D25AF5" w:rsidRDefault="0013726E" w:rsidP="00C8773D">
          <w:pPr>
            <w:pStyle w:val="a3"/>
            <w:tabs>
              <w:tab w:val="clear" w:pos="4703"/>
              <w:tab w:val="center" w:pos="2160"/>
            </w:tabs>
            <w:jc w:val="center"/>
            <w:rPr>
              <w:rFonts w:ascii="Arial" w:hAnsi="Arial" w:cs="Arial"/>
            </w:rPr>
          </w:pPr>
        </w:p>
      </w:tc>
      <w:tc>
        <w:tcPr>
          <w:tcW w:w="4808" w:type="dxa"/>
          <w:shd w:val="clear" w:color="auto" w:fill="auto"/>
          <w:vAlign w:val="center"/>
        </w:tcPr>
        <w:p w14:paraId="745B5862" w14:textId="77777777" w:rsidR="0013726E" w:rsidRPr="00D25AF5" w:rsidRDefault="0013726E" w:rsidP="00C8773D">
          <w:pPr>
            <w:pStyle w:val="a3"/>
            <w:tabs>
              <w:tab w:val="clear" w:pos="4703"/>
              <w:tab w:val="center" w:pos="2160"/>
            </w:tabs>
            <w:rPr>
              <w:rFonts w:ascii="Arial" w:hAnsi="Arial" w:cs="Arial"/>
              <w:sz w:val="20"/>
              <w:szCs w:val="20"/>
            </w:rPr>
          </w:pPr>
          <w:r w:rsidRPr="00D25AF5">
            <w:rPr>
              <w:rFonts w:ascii="Arial" w:hAnsi="Arial" w:cs="Arial"/>
              <w:sz w:val="20"/>
              <w:szCs w:val="20"/>
            </w:rPr>
            <w:t>Sofia, Bulgaria</w:t>
          </w:r>
          <w:r>
            <w:rPr>
              <w:rFonts w:ascii="Arial" w:hAnsi="Arial" w:cs="Arial"/>
              <w:sz w:val="20"/>
              <w:szCs w:val="20"/>
            </w:rPr>
            <w:t xml:space="preserve">, </w:t>
          </w:r>
          <w:r w:rsidRPr="00D25AF5">
            <w:rPr>
              <w:rFonts w:ascii="Arial" w:hAnsi="Arial" w:cs="Arial"/>
              <w:sz w:val="20"/>
              <w:szCs w:val="20"/>
            </w:rPr>
            <w:t xml:space="preserve">ap. </w:t>
          </w:r>
          <w:r>
            <w:rPr>
              <w:rFonts w:ascii="Arial" w:hAnsi="Arial" w:cs="Arial"/>
              <w:sz w:val="20"/>
              <w:szCs w:val="20"/>
              <w:lang w:val="bg-BG"/>
            </w:rPr>
            <w:t>13</w:t>
          </w:r>
          <w:r w:rsidRPr="00D25AF5">
            <w:rPr>
              <w:rFonts w:ascii="Arial" w:hAnsi="Arial" w:cs="Arial"/>
              <w:sz w:val="20"/>
              <w:szCs w:val="20"/>
            </w:rPr>
            <w:t xml:space="preserve">, fl. 4, 1 Ivan </w:t>
          </w:r>
          <w:proofErr w:type="spellStart"/>
          <w:r w:rsidRPr="00D25AF5">
            <w:rPr>
              <w:rFonts w:ascii="Arial" w:hAnsi="Arial" w:cs="Arial"/>
              <w:sz w:val="20"/>
              <w:szCs w:val="20"/>
            </w:rPr>
            <w:t>Denkoglu</w:t>
          </w:r>
          <w:proofErr w:type="spellEnd"/>
          <w:r w:rsidRPr="00D25AF5">
            <w:rPr>
              <w:rFonts w:ascii="Arial" w:hAnsi="Arial" w:cs="Arial"/>
              <w:sz w:val="20"/>
              <w:szCs w:val="20"/>
            </w:rPr>
            <w:t xml:space="preserve"> str.</w:t>
          </w:r>
        </w:p>
        <w:p w14:paraId="6F5AAE8B" w14:textId="77777777" w:rsidR="0013726E" w:rsidRPr="00D25AF5" w:rsidRDefault="0013726E" w:rsidP="00C8773D">
          <w:pPr>
            <w:pStyle w:val="a3"/>
            <w:tabs>
              <w:tab w:val="clear" w:pos="4703"/>
              <w:tab w:val="center" w:pos="2160"/>
            </w:tabs>
            <w:rPr>
              <w:rFonts w:ascii="Arial" w:hAnsi="Arial" w:cs="Arial"/>
              <w:sz w:val="20"/>
              <w:szCs w:val="20"/>
            </w:rPr>
          </w:pPr>
          <w:r w:rsidRPr="00D25AF5">
            <w:rPr>
              <w:rFonts w:ascii="Arial" w:hAnsi="Arial" w:cs="Arial"/>
              <w:sz w:val="20"/>
              <w:szCs w:val="20"/>
            </w:rPr>
            <w:t xml:space="preserve">Tel.: </w:t>
          </w:r>
          <w:r w:rsidRPr="00D25AF5">
            <w:rPr>
              <w:rFonts w:ascii="Arial" w:hAnsi="Arial" w:cs="Arial"/>
              <w:sz w:val="20"/>
              <w:szCs w:val="20"/>
              <w:lang w:val="bg-BG"/>
            </w:rPr>
            <w:t>+359 899 901 699, +359 876 634 872</w:t>
          </w:r>
        </w:p>
        <w:p w14:paraId="04E70FF3" w14:textId="77777777" w:rsidR="0013726E" w:rsidRPr="00D25AF5" w:rsidRDefault="0013726E" w:rsidP="00C8773D">
          <w:pPr>
            <w:pStyle w:val="a3"/>
            <w:tabs>
              <w:tab w:val="clear" w:pos="4703"/>
              <w:tab w:val="center" w:pos="2160"/>
            </w:tabs>
            <w:rPr>
              <w:rFonts w:ascii="Arial" w:hAnsi="Arial" w:cs="Arial"/>
              <w:sz w:val="20"/>
              <w:szCs w:val="20"/>
            </w:rPr>
          </w:pPr>
          <w:r w:rsidRPr="00D25AF5">
            <w:rPr>
              <w:rFonts w:ascii="Arial" w:hAnsi="Arial" w:cs="Arial"/>
              <w:sz w:val="20"/>
              <w:szCs w:val="20"/>
            </w:rPr>
            <w:t xml:space="preserve">E-mail: </w:t>
          </w:r>
          <w:hyperlink r:id="rId3" w:history="1">
            <w:r w:rsidRPr="00D25AF5">
              <w:rPr>
                <w:rStyle w:val="a6"/>
                <w:rFonts w:ascii="Arial" w:hAnsi="Arial" w:cs="Arial"/>
                <w:sz w:val="20"/>
                <w:szCs w:val="20"/>
              </w:rPr>
              <w:t>office@emic-bg.org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, </w:t>
          </w:r>
          <w:r w:rsidRPr="00D25AF5">
            <w:rPr>
              <w:rFonts w:ascii="Arial" w:hAnsi="Arial" w:cs="Arial"/>
              <w:sz w:val="20"/>
              <w:szCs w:val="20"/>
            </w:rPr>
            <w:t xml:space="preserve">web: </w:t>
          </w:r>
          <w:hyperlink r:id="rId4" w:history="1">
            <w:r w:rsidRPr="00A217A8">
              <w:rPr>
                <w:rStyle w:val="a6"/>
                <w:rFonts w:ascii="Arial" w:hAnsi="Arial" w:cs="Arial"/>
                <w:sz w:val="20"/>
                <w:szCs w:val="20"/>
              </w:rPr>
              <w:t>www.emic-bg.org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</w:tr>
  </w:tbl>
  <w:p w14:paraId="63F2EEA2" w14:textId="77777777" w:rsidR="0013726E" w:rsidRDefault="001372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0A5F" w14:textId="77777777" w:rsidR="00520B5D" w:rsidRDefault="00520B5D">
      <w:r>
        <w:separator/>
      </w:r>
    </w:p>
  </w:footnote>
  <w:footnote w:type="continuationSeparator" w:id="0">
    <w:p w14:paraId="2BB88AC8" w14:textId="77777777" w:rsidR="00520B5D" w:rsidRDefault="0052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782"/>
      <w:gridCol w:w="4715"/>
    </w:tblGrid>
    <w:tr w:rsidR="0013726E" w14:paraId="3EAB52C9" w14:textId="77777777" w:rsidTr="00EB3DC8">
      <w:tc>
        <w:tcPr>
          <w:tcW w:w="5102" w:type="dxa"/>
          <w:shd w:val="clear" w:color="auto" w:fill="auto"/>
        </w:tcPr>
        <w:p w14:paraId="262E8CFA" w14:textId="77777777" w:rsidR="0013726E" w:rsidRPr="00EB3DC8" w:rsidRDefault="0013726E" w:rsidP="00EB3DC8">
          <w:pPr>
            <w:pStyle w:val="a3"/>
            <w:tabs>
              <w:tab w:val="center" w:pos="2160"/>
            </w:tabs>
            <w:rPr>
              <w:rFonts w:ascii="Arial" w:hAnsi="Arial" w:cs="Arial"/>
              <w:sz w:val="20"/>
              <w:szCs w:val="20"/>
            </w:rPr>
          </w:pPr>
          <w:r w:rsidRPr="00EB3DC8">
            <w:rPr>
              <w:rFonts w:ascii="Arial" w:hAnsi="Arial" w:cs="Arial"/>
              <w:b/>
              <w:sz w:val="18"/>
              <w:szCs w:val="20"/>
              <w:lang w:val="bg-BG"/>
            </w:rPr>
            <w:t>ИКЕМ</w:t>
          </w:r>
          <w:r w:rsidRPr="00EB3DC8">
            <w:rPr>
              <w:rFonts w:ascii="Arial" w:hAnsi="Arial" w:cs="Arial"/>
              <w:sz w:val="18"/>
              <w:szCs w:val="20"/>
              <w:lang w:val="bg-BG"/>
            </w:rPr>
            <w:t xml:space="preserve"> - ИНДУСТРИАЛЕН КЛЪСТЕР „ЕЛЕКТРОМОБИЛИ</w:t>
          </w:r>
          <w:r w:rsidRPr="00EB3DC8">
            <w:rPr>
              <w:rFonts w:ascii="Arial" w:hAnsi="Arial" w:cs="Arial"/>
              <w:sz w:val="18"/>
              <w:szCs w:val="20"/>
            </w:rPr>
            <w:t>”</w:t>
          </w:r>
        </w:p>
      </w:tc>
      <w:tc>
        <w:tcPr>
          <w:tcW w:w="5102" w:type="dxa"/>
          <w:shd w:val="clear" w:color="auto" w:fill="auto"/>
        </w:tcPr>
        <w:p w14:paraId="62E32264" w14:textId="77777777" w:rsidR="0013726E" w:rsidRPr="00EB3DC8" w:rsidRDefault="0013726E" w:rsidP="00EB3DC8">
          <w:pPr>
            <w:pStyle w:val="a3"/>
            <w:tabs>
              <w:tab w:val="center" w:pos="2160"/>
            </w:tabs>
            <w:jc w:val="right"/>
            <w:rPr>
              <w:rFonts w:ascii="Arial" w:hAnsi="Arial" w:cs="Arial"/>
            </w:rPr>
          </w:pPr>
          <w:r w:rsidRPr="00EB3DC8">
            <w:rPr>
              <w:rFonts w:ascii="Arial" w:hAnsi="Arial" w:cs="Arial"/>
              <w:b/>
              <w:sz w:val="18"/>
            </w:rPr>
            <w:t>EVIC</w:t>
          </w:r>
          <w:r w:rsidRPr="00EB3DC8">
            <w:rPr>
              <w:rFonts w:ascii="Arial" w:hAnsi="Arial" w:cs="Arial"/>
              <w:sz w:val="18"/>
            </w:rPr>
            <w:t xml:space="preserve"> -  ELECTRIC VEHICLES INDUSTRIAL CLUSTER</w:t>
          </w:r>
        </w:p>
      </w:tc>
    </w:tr>
  </w:tbl>
  <w:p w14:paraId="4D93B78B" w14:textId="6C3F7816" w:rsidR="00DA5E92" w:rsidRPr="00C37C29" w:rsidRDefault="005105FD" w:rsidP="00C37C29">
    <w:pPr>
      <w:pStyle w:val="a3"/>
      <w:tabs>
        <w:tab w:val="clear" w:pos="4703"/>
        <w:tab w:val="center" w:pos="2160"/>
      </w:tabs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1E5D73B1" wp14:editId="7C3A864F">
              <wp:simplePos x="0" y="0"/>
              <wp:positionH relativeFrom="column">
                <wp:posOffset>-492125</wp:posOffset>
              </wp:positionH>
              <wp:positionV relativeFrom="paragraph">
                <wp:posOffset>107949</wp:posOffset>
              </wp:positionV>
              <wp:extent cx="7315200" cy="0"/>
              <wp:effectExtent l="0" t="0" r="0" b="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956BB" id="Line 3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8.75pt,8.5pt" to="537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" strokecolor="#00b05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C137" w14:textId="77777777" w:rsidR="00246C58" w:rsidRPr="00491CED" w:rsidRDefault="00246C58" w:rsidP="00246C58">
    <w:pPr>
      <w:jc w:val="center"/>
      <w:rPr>
        <w:b/>
        <w:lang w:val="bg-BG"/>
      </w:rPr>
    </w:pPr>
    <w:r w:rsidRPr="00491CED">
      <w:rPr>
        <w:b/>
        <w:lang w:val="bg-BG"/>
      </w:rPr>
      <w:t xml:space="preserve">НАЦИОНАЛНА БРАНШОВА </w:t>
    </w:r>
    <w:r w:rsidR="00491CED" w:rsidRPr="00491CED">
      <w:rPr>
        <w:b/>
        <w:lang w:val="bg-BG"/>
      </w:rPr>
      <w:t>ОРГАНИЗАЦИЯ</w:t>
    </w:r>
    <w:r w:rsidRPr="00491CED">
      <w:rPr>
        <w:b/>
        <w:lang w:val="bg-BG"/>
      </w:rPr>
      <w:t xml:space="preserve"> ЗА ЕЛЕКТРИЧЕСКА МОБИЛНОСТ</w:t>
    </w:r>
  </w:p>
  <w:p w14:paraId="42A04B4C" w14:textId="77777777" w:rsidR="00246C58" w:rsidRPr="00246C58" w:rsidRDefault="00246C58">
    <w:pPr>
      <w:rPr>
        <w:b/>
        <w:color w:val="00B050"/>
        <w:lang w:val="bg-BG"/>
      </w:rPr>
    </w:pPr>
  </w:p>
  <w:tbl>
    <w:tblPr>
      <w:tblW w:w="11520" w:type="dxa"/>
      <w:jc w:val="center"/>
      <w:tblLook w:val="01E0" w:firstRow="1" w:lastRow="1" w:firstColumn="1" w:lastColumn="1" w:noHBand="0" w:noVBand="0"/>
    </w:tblPr>
    <w:tblGrid>
      <w:gridCol w:w="4140"/>
      <w:gridCol w:w="3240"/>
      <w:gridCol w:w="4140"/>
    </w:tblGrid>
    <w:tr w:rsidR="0013726E" w:rsidRPr="00C5646E" w14:paraId="3DD79597" w14:textId="77777777" w:rsidTr="00C8773D">
      <w:trPr>
        <w:trHeight w:val="715"/>
        <w:jc w:val="center"/>
      </w:trPr>
      <w:tc>
        <w:tcPr>
          <w:tcW w:w="4140" w:type="dxa"/>
          <w:shd w:val="clear" w:color="auto" w:fill="auto"/>
          <w:vAlign w:val="center"/>
        </w:tcPr>
        <w:p w14:paraId="1A75873E" w14:textId="77777777" w:rsidR="0013726E" w:rsidRPr="00615DD8" w:rsidRDefault="0013726E" w:rsidP="00C8773D">
          <w:pPr>
            <w:pStyle w:val="a3"/>
            <w:tabs>
              <w:tab w:val="clear" w:pos="4703"/>
              <w:tab w:val="center" w:pos="2160"/>
            </w:tabs>
            <w:jc w:val="center"/>
            <w:rPr>
              <w:rFonts w:ascii="Arial" w:hAnsi="Arial" w:cs="Arial"/>
              <w:b/>
              <w:i/>
              <w:color w:val="00B050"/>
              <w:sz w:val="30"/>
              <w:szCs w:val="30"/>
              <w:lang w:val="bg-BG"/>
            </w:rPr>
          </w:pPr>
          <w:r w:rsidRPr="00615DD8">
            <w:rPr>
              <w:rFonts w:ascii="Arial" w:hAnsi="Arial" w:cs="Arial"/>
              <w:b/>
              <w:i/>
              <w:color w:val="00B050"/>
              <w:sz w:val="30"/>
              <w:szCs w:val="30"/>
              <w:lang w:val="bg-BG"/>
            </w:rPr>
            <w:t>ИКЕМ</w:t>
          </w:r>
        </w:p>
        <w:p w14:paraId="29D206D4" w14:textId="77777777" w:rsidR="0013726E" w:rsidRPr="0013726E" w:rsidRDefault="0013726E" w:rsidP="00C8773D">
          <w:pPr>
            <w:pStyle w:val="a3"/>
            <w:tabs>
              <w:tab w:val="clear" w:pos="4703"/>
              <w:tab w:val="center" w:pos="2160"/>
            </w:tabs>
            <w:jc w:val="center"/>
            <w:rPr>
              <w:rFonts w:ascii="Arial" w:hAnsi="Arial" w:cs="Arial"/>
              <w:b/>
              <w:i/>
              <w:sz w:val="26"/>
              <w:szCs w:val="26"/>
              <w:lang w:val="bg-BG"/>
            </w:rPr>
          </w:pPr>
          <w:r w:rsidRPr="0013726E">
            <w:rPr>
              <w:rFonts w:ascii="Arial" w:hAnsi="Arial" w:cs="Arial"/>
              <w:b/>
              <w:i/>
              <w:sz w:val="26"/>
              <w:szCs w:val="26"/>
              <w:lang w:val="bg-BG"/>
            </w:rPr>
            <w:t>ИНДУСТРИАЛЕН КЛЪСТЕР</w:t>
          </w:r>
        </w:p>
        <w:p w14:paraId="795CBA6B" w14:textId="77777777" w:rsidR="0013726E" w:rsidRPr="00C5646E" w:rsidRDefault="0013726E" w:rsidP="00C8773D">
          <w:pPr>
            <w:pStyle w:val="a3"/>
            <w:tabs>
              <w:tab w:val="clear" w:pos="4703"/>
              <w:tab w:val="center" w:pos="2160"/>
            </w:tabs>
            <w:jc w:val="center"/>
            <w:rPr>
              <w:lang w:val="bg-BG"/>
            </w:rPr>
          </w:pPr>
          <w:r w:rsidRPr="0013726E">
            <w:rPr>
              <w:rFonts w:ascii="Arial" w:hAnsi="Arial" w:cs="Arial"/>
              <w:b/>
              <w:i/>
              <w:sz w:val="26"/>
              <w:szCs w:val="26"/>
              <w:lang w:val="bg-BG"/>
            </w:rPr>
            <w:t>„ЕЛЕКТРОМОБИЛИ”</w:t>
          </w:r>
        </w:p>
      </w:tc>
      <w:tc>
        <w:tcPr>
          <w:tcW w:w="3240" w:type="dxa"/>
          <w:shd w:val="clear" w:color="auto" w:fill="auto"/>
          <w:vAlign w:val="center"/>
        </w:tcPr>
        <w:p w14:paraId="75689F0B" w14:textId="65A0A3D8" w:rsidR="0013726E" w:rsidRPr="00C37C29" w:rsidRDefault="005105FD" w:rsidP="00C8773D">
          <w:pPr>
            <w:pStyle w:val="a3"/>
            <w:tabs>
              <w:tab w:val="clear" w:pos="4703"/>
              <w:tab w:val="center" w:pos="2160"/>
            </w:tabs>
            <w:jc w:val="center"/>
          </w:pPr>
          <w:r w:rsidRPr="00AF0D84">
            <w:rPr>
              <w:noProof/>
              <w:lang w:val="bg-BG" w:eastAsia="bg-BG"/>
            </w:rPr>
            <w:drawing>
              <wp:inline distT="0" distB="0" distL="0" distR="0" wp14:anchorId="6F9C27A4" wp14:editId="284E79BA">
                <wp:extent cx="1857375" cy="952500"/>
                <wp:effectExtent l="0" t="0" r="0" b="0"/>
                <wp:docPr id="1" name="Picture 11" descr="Описание: Description: Description: logo-blan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Описание: Description: Description: logo-blan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shd w:val="clear" w:color="auto" w:fill="auto"/>
          <w:vAlign w:val="center"/>
        </w:tcPr>
        <w:p w14:paraId="49AA52B8" w14:textId="77777777" w:rsidR="0013726E" w:rsidRPr="00615DD8" w:rsidRDefault="0013726E" w:rsidP="00C8773D">
          <w:pPr>
            <w:pStyle w:val="a3"/>
            <w:tabs>
              <w:tab w:val="clear" w:pos="4703"/>
              <w:tab w:val="center" w:pos="2160"/>
            </w:tabs>
            <w:jc w:val="center"/>
            <w:rPr>
              <w:rFonts w:ascii="Arial" w:hAnsi="Arial" w:cs="Arial"/>
              <w:b/>
              <w:i/>
              <w:color w:val="00B050"/>
              <w:sz w:val="30"/>
              <w:szCs w:val="30"/>
            </w:rPr>
          </w:pPr>
          <w:r w:rsidRPr="00615DD8">
            <w:rPr>
              <w:rFonts w:ascii="Arial" w:hAnsi="Arial" w:cs="Arial"/>
              <w:b/>
              <w:i/>
              <w:color w:val="00B050"/>
              <w:sz w:val="30"/>
              <w:szCs w:val="30"/>
            </w:rPr>
            <w:t>EVIC</w:t>
          </w:r>
        </w:p>
        <w:p w14:paraId="26344213" w14:textId="77777777" w:rsidR="0013726E" w:rsidRPr="0013726E" w:rsidRDefault="0013726E" w:rsidP="00C8773D">
          <w:pPr>
            <w:pStyle w:val="a3"/>
            <w:tabs>
              <w:tab w:val="clear" w:pos="4703"/>
              <w:tab w:val="center" w:pos="2160"/>
            </w:tabs>
            <w:jc w:val="center"/>
            <w:rPr>
              <w:rFonts w:ascii="Arial" w:hAnsi="Arial" w:cs="Arial"/>
              <w:b/>
              <w:i/>
              <w:sz w:val="26"/>
              <w:szCs w:val="26"/>
            </w:rPr>
          </w:pPr>
          <w:r w:rsidRPr="0013726E">
            <w:rPr>
              <w:rFonts w:ascii="Arial" w:hAnsi="Arial" w:cs="Arial"/>
              <w:b/>
              <w:i/>
              <w:sz w:val="26"/>
              <w:szCs w:val="26"/>
            </w:rPr>
            <w:t xml:space="preserve"> ELECTRIC VEHICLES INDUSTRIAL CLUSTER </w:t>
          </w:r>
        </w:p>
      </w:tc>
    </w:tr>
  </w:tbl>
  <w:p w14:paraId="12928EA9" w14:textId="1DCC3047" w:rsidR="0013726E" w:rsidRDefault="005105FD">
    <w:pPr>
      <w:pStyle w:val="a3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54A9AA2D" wp14:editId="26A18731">
              <wp:simplePos x="0" y="0"/>
              <wp:positionH relativeFrom="column">
                <wp:posOffset>-508000</wp:posOffset>
              </wp:positionH>
              <wp:positionV relativeFrom="paragraph">
                <wp:posOffset>74294</wp:posOffset>
              </wp:positionV>
              <wp:extent cx="7315200" cy="0"/>
              <wp:effectExtent l="0" t="0" r="0" b="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CC962F" id="Line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0pt,5.85pt" to="53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" strokecolor="#00b05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1" w15:restartNumberingAfterBreak="0">
    <w:nsid w:val="00501B04"/>
    <w:multiLevelType w:val="hybridMultilevel"/>
    <w:tmpl w:val="6730F826"/>
    <w:lvl w:ilvl="0" w:tplc="46B63F58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B6BF0"/>
    <w:multiLevelType w:val="hybridMultilevel"/>
    <w:tmpl w:val="24867F6E"/>
    <w:lvl w:ilvl="0" w:tplc="46E8BE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6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CAC9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888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DE66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E46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E24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424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A64C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0EC2"/>
    <w:multiLevelType w:val="hybridMultilevel"/>
    <w:tmpl w:val="936AF0C8"/>
    <w:lvl w:ilvl="0" w:tplc="0402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 w15:restartNumberingAfterBreak="0">
    <w:nsid w:val="14EA0F5F"/>
    <w:multiLevelType w:val="hybridMultilevel"/>
    <w:tmpl w:val="2C5A0150"/>
    <w:lvl w:ilvl="0" w:tplc="6160F89C"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40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" w15:restartNumberingAfterBreak="0">
    <w:nsid w:val="272312B4"/>
    <w:multiLevelType w:val="hybridMultilevel"/>
    <w:tmpl w:val="8D824638"/>
    <w:lvl w:ilvl="0" w:tplc="3A3C86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B8FE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D8E4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A2B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CF8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E6C4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0AD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7CB0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E4D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80210"/>
    <w:multiLevelType w:val="multilevel"/>
    <w:tmpl w:val="A6081A80"/>
    <w:lvl w:ilvl="0">
      <w:start w:val="1"/>
      <w:numFmt w:val="upperRoman"/>
      <w:lvlText w:val="%1."/>
      <w:lvlJc w:val="left"/>
      <w:pPr>
        <w:ind w:left="720" w:hanging="720"/>
      </w:pPr>
      <w:rPr>
        <w:b/>
        <w:w w:val="100"/>
        <w:sz w:val="24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b/>
        <w:w w:val="10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w w:val="100"/>
        <w:sz w:val="24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b/>
        <w:w w:val="100"/>
        <w:sz w:val="24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b/>
        <w:w w:val="100"/>
        <w:sz w:val="24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b/>
        <w:w w:val="100"/>
        <w:sz w:val="24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b/>
        <w:w w:val="100"/>
        <w:sz w:val="24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b/>
        <w:w w:val="100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b/>
        <w:w w:val="100"/>
        <w:sz w:val="24"/>
      </w:rPr>
    </w:lvl>
  </w:abstractNum>
  <w:abstractNum w:abstractNumId="7" w15:restartNumberingAfterBreak="0">
    <w:nsid w:val="2EEB27AA"/>
    <w:multiLevelType w:val="hybridMultilevel"/>
    <w:tmpl w:val="AF8E726A"/>
    <w:lvl w:ilvl="0" w:tplc="910C20D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E0126"/>
    <w:multiLevelType w:val="hybridMultilevel"/>
    <w:tmpl w:val="89562B3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5EE173E"/>
    <w:multiLevelType w:val="hybridMultilevel"/>
    <w:tmpl w:val="F9F27AF0"/>
    <w:lvl w:ilvl="0" w:tplc="86B0A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A753A"/>
    <w:multiLevelType w:val="hybridMultilevel"/>
    <w:tmpl w:val="FD10F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F646A"/>
    <w:multiLevelType w:val="hybridMultilevel"/>
    <w:tmpl w:val="E384D65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2D230D"/>
    <w:multiLevelType w:val="hybridMultilevel"/>
    <w:tmpl w:val="B2C49990"/>
    <w:lvl w:ilvl="0" w:tplc="56820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90014"/>
    <w:multiLevelType w:val="hybridMultilevel"/>
    <w:tmpl w:val="3556820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226D3D"/>
    <w:multiLevelType w:val="hybridMultilevel"/>
    <w:tmpl w:val="FA08B924"/>
    <w:lvl w:ilvl="0" w:tplc="0402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5" w15:restartNumberingAfterBreak="0">
    <w:nsid w:val="496020E6"/>
    <w:multiLevelType w:val="hybridMultilevel"/>
    <w:tmpl w:val="BA4C7952"/>
    <w:lvl w:ilvl="0" w:tplc="EFCE78B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14D30"/>
    <w:multiLevelType w:val="multilevel"/>
    <w:tmpl w:val="0436E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3371D94"/>
    <w:multiLevelType w:val="hybridMultilevel"/>
    <w:tmpl w:val="EDB8698C"/>
    <w:lvl w:ilvl="0" w:tplc="9528A9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5A85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A255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A95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7619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CD6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29C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18EE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22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B07A8"/>
    <w:multiLevelType w:val="hybridMultilevel"/>
    <w:tmpl w:val="8ED06E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D2C35"/>
    <w:multiLevelType w:val="multilevel"/>
    <w:tmpl w:val="38D6B8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752822"/>
    <w:multiLevelType w:val="hybridMultilevel"/>
    <w:tmpl w:val="61AA4944"/>
    <w:lvl w:ilvl="0" w:tplc="1BF4CFBE">
      <w:start w:val="1"/>
      <w:numFmt w:val="upperRoman"/>
      <w:lvlText w:val="%1."/>
      <w:lvlJc w:val="left"/>
      <w:pPr>
        <w:ind w:left="99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4" w:hanging="360"/>
      </w:pPr>
    </w:lvl>
    <w:lvl w:ilvl="2" w:tplc="0402001B" w:tentative="1">
      <w:start w:val="1"/>
      <w:numFmt w:val="lowerRoman"/>
      <w:lvlText w:val="%3."/>
      <w:lvlJc w:val="right"/>
      <w:pPr>
        <w:ind w:left="2074" w:hanging="180"/>
      </w:pPr>
    </w:lvl>
    <w:lvl w:ilvl="3" w:tplc="0402000F" w:tentative="1">
      <w:start w:val="1"/>
      <w:numFmt w:val="decimal"/>
      <w:lvlText w:val="%4."/>
      <w:lvlJc w:val="left"/>
      <w:pPr>
        <w:ind w:left="2794" w:hanging="360"/>
      </w:pPr>
    </w:lvl>
    <w:lvl w:ilvl="4" w:tplc="04020019" w:tentative="1">
      <w:start w:val="1"/>
      <w:numFmt w:val="lowerLetter"/>
      <w:lvlText w:val="%5."/>
      <w:lvlJc w:val="left"/>
      <w:pPr>
        <w:ind w:left="3514" w:hanging="360"/>
      </w:pPr>
    </w:lvl>
    <w:lvl w:ilvl="5" w:tplc="0402001B" w:tentative="1">
      <w:start w:val="1"/>
      <w:numFmt w:val="lowerRoman"/>
      <w:lvlText w:val="%6."/>
      <w:lvlJc w:val="right"/>
      <w:pPr>
        <w:ind w:left="4234" w:hanging="180"/>
      </w:pPr>
    </w:lvl>
    <w:lvl w:ilvl="6" w:tplc="0402000F" w:tentative="1">
      <w:start w:val="1"/>
      <w:numFmt w:val="decimal"/>
      <w:lvlText w:val="%7."/>
      <w:lvlJc w:val="left"/>
      <w:pPr>
        <w:ind w:left="4954" w:hanging="360"/>
      </w:pPr>
    </w:lvl>
    <w:lvl w:ilvl="7" w:tplc="04020019" w:tentative="1">
      <w:start w:val="1"/>
      <w:numFmt w:val="lowerLetter"/>
      <w:lvlText w:val="%8."/>
      <w:lvlJc w:val="left"/>
      <w:pPr>
        <w:ind w:left="5674" w:hanging="360"/>
      </w:pPr>
    </w:lvl>
    <w:lvl w:ilvl="8" w:tplc="0402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1" w15:restartNumberingAfterBreak="0">
    <w:nsid w:val="59931CFC"/>
    <w:multiLevelType w:val="hybridMultilevel"/>
    <w:tmpl w:val="9A9E4B5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AE2BCC"/>
    <w:multiLevelType w:val="hybridMultilevel"/>
    <w:tmpl w:val="C7FE0434"/>
    <w:lvl w:ilvl="0" w:tplc="86B0A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034AFF"/>
    <w:multiLevelType w:val="hybridMultilevel"/>
    <w:tmpl w:val="66ECED08"/>
    <w:lvl w:ilvl="0" w:tplc="74EAD4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52D9C"/>
    <w:multiLevelType w:val="hybridMultilevel"/>
    <w:tmpl w:val="66ECED08"/>
    <w:lvl w:ilvl="0" w:tplc="74EAD4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F18F4"/>
    <w:multiLevelType w:val="hybridMultilevel"/>
    <w:tmpl w:val="F028D84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E1A3D88"/>
    <w:multiLevelType w:val="hybridMultilevel"/>
    <w:tmpl w:val="3C68CD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C7161"/>
    <w:multiLevelType w:val="hybridMultilevel"/>
    <w:tmpl w:val="E3248822"/>
    <w:lvl w:ilvl="0" w:tplc="246A78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0374B0E"/>
    <w:multiLevelType w:val="hybridMultilevel"/>
    <w:tmpl w:val="5344BE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41EEA"/>
    <w:multiLevelType w:val="hybridMultilevel"/>
    <w:tmpl w:val="5DAACEA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92A1EEE"/>
    <w:multiLevelType w:val="hybridMultilevel"/>
    <w:tmpl w:val="17AA5534"/>
    <w:lvl w:ilvl="0" w:tplc="EFCE78B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18F4CFAC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A381457"/>
    <w:multiLevelType w:val="multilevel"/>
    <w:tmpl w:val="1548E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DC83E92"/>
    <w:multiLevelType w:val="hybridMultilevel"/>
    <w:tmpl w:val="3F4E21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72BA2"/>
    <w:multiLevelType w:val="hybridMultilevel"/>
    <w:tmpl w:val="8DC43294"/>
    <w:lvl w:ilvl="0" w:tplc="3A461A2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21"/>
  </w:num>
  <w:num w:numId="4">
    <w:abstractNumId w:val="12"/>
  </w:num>
  <w:num w:numId="5">
    <w:abstractNumId w:val="2"/>
  </w:num>
  <w:num w:numId="6">
    <w:abstractNumId w:val="23"/>
  </w:num>
  <w:num w:numId="7">
    <w:abstractNumId w:val="5"/>
  </w:num>
  <w:num w:numId="8">
    <w:abstractNumId w:val="17"/>
  </w:num>
  <w:num w:numId="9">
    <w:abstractNumId w:val="31"/>
  </w:num>
  <w:num w:numId="10">
    <w:abstractNumId w:val="16"/>
  </w:num>
  <w:num w:numId="11">
    <w:abstractNumId w:val="13"/>
  </w:num>
  <w:num w:numId="12">
    <w:abstractNumId w:val="28"/>
  </w:num>
  <w:num w:numId="13">
    <w:abstractNumId w:val="25"/>
  </w:num>
  <w:num w:numId="14">
    <w:abstractNumId w:val="9"/>
  </w:num>
  <w:num w:numId="15">
    <w:abstractNumId w:val="20"/>
  </w:num>
  <w:num w:numId="16">
    <w:abstractNumId w:val="18"/>
  </w:num>
  <w:num w:numId="17">
    <w:abstractNumId w:val="6"/>
  </w:num>
  <w:num w:numId="18">
    <w:abstractNumId w:val="30"/>
  </w:num>
  <w:num w:numId="19">
    <w:abstractNumId w:val="11"/>
  </w:num>
  <w:num w:numId="20">
    <w:abstractNumId w:val="15"/>
  </w:num>
  <w:num w:numId="21">
    <w:abstractNumId w:val="10"/>
  </w:num>
  <w:num w:numId="22">
    <w:abstractNumId w:val="7"/>
  </w:num>
  <w:num w:numId="23">
    <w:abstractNumId w:val="22"/>
  </w:num>
  <w:num w:numId="24">
    <w:abstractNumId w:val="33"/>
  </w:num>
  <w:num w:numId="25">
    <w:abstractNumId w:val="26"/>
  </w:num>
  <w:num w:numId="26">
    <w:abstractNumId w:val="19"/>
  </w:num>
  <w:num w:numId="27">
    <w:abstractNumId w:val="14"/>
  </w:num>
  <w:num w:numId="28">
    <w:abstractNumId w:val="3"/>
  </w:num>
  <w:num w:numId="29">
    <w:abstractNumId w:val="4"/>
  </w:num>
  <w:num w:numId="30">
    <w:abstractNumId w:val="32"/>
  </w:num>
  <w:num w:numId="31">
    <w:abstractNumId w:val="8"/>
  </w:num>
  <w:num w:numId="32">
    <w:abstractNumId w:val="29"/>
  </w:num>
  <w:num w:numId="33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84"/>
    <w:rsid w:val="00004757"/>
    <w:rsid w:val="00005222"/>
    <w:rsid w:val="00007F7F"/>
    <w:rsid w:val="00011F42"/>
    <w:rsid w:val="00014CF3"/>
    <w:rsid w:val="0002457A"/>
    <w:rsid w:val="000305A4"/>
    <w:rsid w:val="000327F8"/>
    <w:rsid w:val="00033F70"/>
    <w:rsid w:val="00042F8F"/>
    <w:rsid w:val="00045264"/>
    <w:rsid w:val="000454B2"/>
    <w:rsid w:val="000577ED"/>
    <w:rsid w:val="00063B0C"/>
    <w:rsid w:val="00066C71"/>
    <w:rsid w:val="000670EE"/>
    <w:rsid w:val="00074802"/>
    <w:rsid w:val="00080E09"/>
    <w:rsid w:val="000901F8"/>
    <w:rsid w:val="000969A3"/>
    <w:rsid w:val="000A368C"/>
    <w:rsid w:val="000A63CA"/>
    <w:rsid w:val="000B0077"/>
    <w:rsid w:val="000B05DE"/>
    <w:rsid w:val="000B5011"/>
    <w:rsid w:val="000B5E0A"/>
    <w:rsid w:val="000C24D4"/>
    <w:rsid w:val="000D4A80"/>
    <w:rsid w:val="000D7884"/>
    <w:rsid w:val="000E2152"/>
    <w:rsid w:val="000E2314"/>
    <w:rsid w:val="000F46A9"/>
    <w:rsid w:val="000F5437"/>
    <w:rsid w:val="000F7D70"/>
    <w:rsid w:val="00104FB8"/>
    <w:rsid w:val="00106AA1"/>
    <w:rsid w:val="00106E93"/>
    <w:rsid w:val="001175E3"/>
    <w:rsid w:val="001216EE"/>
    <w:rsid w:val="0012669A"/>
    <w:rsid w:val="001325F0"/>
    <w:rsid w:val="001327DD"/>
    <w:rsid w:val="0013460F"/>
    <w:rsid w:val="0013726E"/>
    <w:rsid w:val="00144A17"/>
    <w:rsid w:val="00144CA5"/>
    <w:rsid w:val="0015754E"/>
    <w:rsid w:val="0016016A"/>
    <w:rsid w:val="001614CE"/>
    <w:rsid w:val="001726E8"/>
    <w:rsid w:val="001824A1"/>
    <w:rsid w:val="0018693E"/>
    <w:rsid w:val="0018742A"/>
    <w:rsid w:val="001924F3"/>
    <w:rsid w:val="001A1246"/>
    <w:rsid w:val="001A371B"/>
    <w:rsid w:val="001B2935"/>
    <w:rsid w:val="001B6AB8"/>
    <w:rsid w:val="001B7CFF"/>
    <w:rsid w:val="001C2617"/>
    <w:rsid w:val="001D3B67"/>
    <w:rsid w:val="001D7E49"/>
    <w:rsid w:val="001E6A1D"/>
    <w:rsid w:val="001E6A2E"/>
    <w:rsid w:val="001F412D"/>
    <w:rsid w:val="002105AE"/>
    <w:rsid w:val="00217650"/>
    <w:rsid w:val="002222CE"/>
    <w:rsid w:val="00224B4A"/>
    <w:rsid w:val="00225CA6"/>
    <w:rsid w:val="002308AF"/>
    <w:rsid w:val="0023253B"/>
    <w:rsid w:val="00246C58"/>
    <w:rsid w:val="00247EB2"/>
    <w:rsid w:val="00250B07"/>
    <w:rsid w:val="00260144"/>
    <w:rsid w:val="00263743"/>
    <w:rsid w:val="00265073"/>
    <w:rsid w:val="00270EC9"/>
    <w:rsid w:val="00272127"/>
    <w:rsid w:val="002745F3"/>
    <w:rsid w:val="00276CE7"/>
    <w:rsid w:val="002805DE"/>
    <w:rsid w:val="00280DCC"/>
    <w:rsid w:val="00282581"/>
    <w:rsid w:val="00283D3C"/>
    <w:rsid w:val="00284DB1"/>
    <w:rsid w:val="002B6A92"/>
    <w:rsid w:val="002B7B0D"/>
    <w:rsid w:val="002C0B2C"/>
    <w:rsid w:val="002D1160"/>
    <w:rsid w:val="002D5D49"/>
    <w:rsid w:val="002E70B0"/>
    <w:rsid w:val="0030262E"/>
    <w:rsid w:val="00303D42"/>
    <w:rsid w:val="003074E8"/>
    <w:rsid w:val="00320CA9"/>
    <w:rsid w:val="00322161"/>
    <w:rsid w:val="0032357E"/>
    <w:rsid w:val="00334109"/>
    <w:rsid w:val="003367CD"/>
    <w:rsid w:val="003374D8"/>
    <w:rsid w:val="003377E0"/>
    <w:rsid w:val="00342BE5"/>
    <w:rsid w:val="00343863"/>
    <w:rsid w:val="003607A9"/>
    <w:rsid w:val="00367A2A"/>
    <w:rsid w:val="00372517"/>
    <w:rsid w:val="00381AFB"/>
    <w:rsid w:val="003832A0"/>
    <w:rsid w:val="003839D4"/>
    <w:rsid w:val="0038766E"/>
    <w:rsid w:val="00396525"/>
    <w:rsid w:val="00397EB1"/>
    <w:rsid w:val="003A0264"/>
    <w:rsid w:val="003A2877"/>
    <w:rsid w:val="003A3D42"/>
    <w:rsid w:val="003A4EAD"/>
    <w:rsid w:val="003A61F4"/>
    <w:rsid w:val="003B1843"/>
    <w:rsid w:val="003B2957"/>
    <w:rsid w:val="003B4066"/>
    <w:rsid w:val="003B6DD5"/>
    <w:rsid w:val="003C2093"/>
    <w:rsid w:val="003C2500"/>
    <w:rsid w:val="003C48F3"/>
    <w:rsid w:val="003D451B"/>
    <w:rsid w:val="003E0DB0"/>
    <w:rsid w:val="003E1276"/>
    <w:rsid w:val="003F785E"/>
    <w:rsid w:val="00402211"/>
    <w:rsid w:val="00410555"/>
    <w:rsid w:val="0041791E"/>
    <w:rsid w:val="0042242B"/>
    <w:rsid w:val="004233C2"/>
    <w:rsid w:val="00431518"/>
    <w:rsid w:val="00432BB7"/>
    <w:rsid w:val="00434096"/>
    <w:rsid w:val="00435902"/>
    <w:rsid w:val="004402CC"/>
    <w:rsid w:val="004464A0"/>
    <w:rsid w:val="00452082"/>
    <w:rsid w:val="004546A2"/>
    <w:rsid w:val="00466E67"/>
    <w:rsid w:val="00471692"/>
    <w:rsid w:val="00472D29"/>
    <w:rsid w:val="0047699F"/>
    <w:rsid w:val="004846C5"/>
    <w:rsid w:val="0048476A"/>
    <w:rsid w:val="00486C7C"/>
    <w:rsid w:val="00490FBC"/>
    <w:rsid w:val="00491CED"/>
    <w:rsid w:val="00494252"/>
    <w:rsid w:val="004A076A"/>
    <w:rsid w:val="004A3544"/>
    <w:rsid w:val="004B053F"/>
    <w:rsid w:val="004C0F17"/>
    <w:rsid w:val="004C6CB3"/>
    <w:rsid w:val="004D015D"/>
    <w:rsid w:val="004D0823"/>
    <w:rsid w:val="004D1DD4"/>
    <w:rsid w:val="004D5B35"/>
    <w:rsid w:val="004E2628"/>
    <w:rsid w:val="004E7B13"/>
    <w:rsid w:val="004F17DF"/>
    <w:rsid w:val="004F26C4"/>
    <w:rsid w:val="004F4D30"/>
    <w:rsid w:val="004F5FBF"/>
    <w:rsid w:val="004F7663"/>
    <w:rsid w:val="00502BF8"/>
    <w:rsid w:val="00505B30"/>
    <w:rsid w:val="00507896"/>
    <w:rsid w:val="005105FD"/>
    <w:rsid w:val="00510EF1"/>
    <w:rsid w:val="00512EE3"/>
    <w:rsid w:val="00513B89"/>
    <w:rsid w:val="00520B5D"/>
    <w:rsid w:val="00524152"/>
    <w:rsid w:val="00526F76"/>
    <w:rsid w:val="00533A48"/>
    <w:rsid w:val="00536148"/>
    <w:rsid w:val="00540A40"/>
    <w:rsid w:val="00540F3A"/>
    <w:rsid w:val="0054439F"/>
    <w:rsid w:val="00553575"/>
    <w:rsid w:val="005538D5"/>
    <w:rsid w:val="00560802"/>
    <w:rsid w:val="00562678"/>
    <w:rsid w:val="00562F97"/>
    <w:rsid w:val="00565E3C"/>
    <w:rsid w:val="00567DBF"/>
    <w:rsid w:val="00570FA3"/>
    <w:rsid w:val="005753FD"/>
    <w:rsid w:val="00582EAC"/>
    <w:rsid w:val="00584C56"/>
    <w:rsid w:val="00590D38"/>
    <w:rsid w:val="005A0FF6"/>
    <w:rsid w:val="005A3754"/>
    <w:rsid w:val="005A62E8"/>
    <w:rsid w:val="005B7D16"/>
    <w:rsid w:val="005C57ED"/>
    <w:rsid w:val="005C63AA"/>
    <w:rsid w:val="005D4088"/>
    <w:rsid w:val="005D40AC"/>
    <w:rsid w:val="005D6BBF"/>
    <w:rsid w:val="005E318C"/>
    <w:rsid w:val="005F2798"/>
    <w:rsid w:val="005F5CCA"/>
    <w:rsid w:val="005F6686"/>
    <w:rsid w:val="005F7597"/>
    <w:rsid w:val="005F7F07"/>
    <w:rsid w:val="00605927"/>
    <w:rsid w:val="00606BD3"/>
    <w:rsid w:val="00614C76"/>
    <w:rsid w:val="00615DD8"/>
    <w:rsid w:val="00621F79"/>
    <w:rsid w:val="00626716"/>
    <w:rsid w:val="006329C5"/>
    <w:rsid w:val="00642316"/>
    <w:rsid w:val="0065046A"/>
    <w:rsid w:val="0066349F"/>
    <w:rsid w:val="00667D99"/>
    <w:rsid w:val="00667F95"/>
    <w:rsid w:val="0067681F"/>
    <w:rsid w:val="00682FB4"/>
    <w:rsid w:val="00683725"/>
    <w:rsid w:val="00685A31"/>
    <w:rsid w:val="00696DCF"/>
    <w:rsid w:val="0069785E"/>
    <w:rsid w:val="006A2630"/>
    <w:rsid w:val="006A32C4"/>
    <w:rsid w:val="006A36AE"/>
    <w:rsid w:val="006A6ECB"/>
    <w:rsid w:val="006B0DAF"/>
    <w:rsid w:val="006B77A8"/>
    <w:rsid w:val="006C028A"/>
    <w:rsid w:val="006C76F5"/>
    <w:rsid w:val="006D547B"/>
    <w:rsid w:val="006E0BD4"/>
    <w:rsid w:val="006E4B05"/>
    <w:rsid w:val="006F1AFB"/>
    <w:rsid w:val="00703A23"/>
    <w:rsid w:val="007072FA"/>
    <w:rsid w:val="00711E80"/>
    <w:rsid w:val="007160C4"/>
    <w:rsid w:val="00724DDB"/>
    <w:rsid w:val="007252A4"/>
    <w:rsid w:val="00725AEB"/>
    <w:rsid w:val="00731316"/>
    <w:rsid w:val="00737D86"/>
    <w:rsid w:val="00741BFD"/>
    <w:rsid w:val="00743ACF"/>
    <w:rsid w:val="00747567"/>
    <w:rsid w:val="007602EB"/>
    <w:rsid w:val="00761205"/>
    <w:rsid w:val="00766954"/>
    <w:rsid w:val="00767417"/>
    <w:rsid w:val="0077018B"/>
    <w:rsid w:val="00772709"/>
    <w:rsid w:val="0077292D"/>
    <w:rsid w:val="00782312"/>
    <w:rsid w:val="00795397"/>
    <w:rsid w:val="0079658F"/>
    <w:rsid w:val="007A0E33"/>
    <w:rsid w:val="007A571C"/>
    <w:rsid w:val="007B064D"/>
    <w:rsid w:val="007B37BF"/>
    <w:rsid w:val="007C6FBB"/>
    <w:rsid w:val="007C7536"/>
    <w:rsid w:val="007C7BA6"/>
    <w:rsid w:val="007D29F3"/>
    <w:rsid w:val="007E242C"/>
    <w:rsid w:val="007E358D"/>
    <w:rsid w:val="007E7D19"/>
    <w:rsid w:val="007F3ABF"/>
    <w:rsid w:val="00805247"/>
    <w:rsid w:val="00805A50"/>
    <w:rsid w:val="00805D8F"/>
    <w:rsid w:val="0081154F"/>
    <w:rsid w:val="0082186B"/>
    <w:rsid w:val="00822779"/>
    <w:rsid w:val="008242B6"/>
    <w:rsid w:val="00824EC6"/>
    <w:rsid w:val="0083566E"/>
    <w:rsid w:val="00840591"/>
    <w:rsid w:val="008448A1"/>
    <w:rsid w:val="008475F5"/>
    <w:rsid w:val="0085428E"/>
    <w:rsid w:val="00854EA1"/>
    <w:rsid w:val="00857D67"/>
    <w:rsid w:val="008620AA"/>
    <w:rsid w:val="00865B5B"/>
    <w:rsid w:val="00872188"/>
    <w:rsid w:val="008726EE"/>
    <w:rsid w:val="00873334"/>
    <w:rsid w:val="00874185"/>
    <w:rsid w:val="00874F18"/>
    <w:rsid w:val="00887F83"/>
    <w:rsid w:val="0089059B"/>
    <w:rsid w:val="008940FE"/>
    <w:rsid w:val="008977DB"/>
    <w:rsid w:val="008A2FB8"/>
    <w:rsid w:val="008A6B63"/>
    <w:rsid w:val="008C67EC"/>
    <w:rsid w:val="008D3D95"/>
    <w:rsid w:val="008D69FA"/>
    <w:rsid w:val="008E07E8"/>
    <w:rsid w:val="008E24A1"/>
    <w:rsid w:val="008E3C3A"/>
    <w:rsid w:val="008E42EE"/>
    <w:rsid w:val="008E71D3"/>
    <w:rsid w:val="008E72B4"/>
    <w:rsid w:val="008E74F5"/>
    <w:rsid w:val="008F67A8"/>
    <w:rsid w:val="00901449"/>
    <w:rsid w:val="009021D3"/>
    <w:rsid w:val="00902311"/>
    <w:rsid w:val="00903765"/>
    <w:rsid w:val="00907D42"/>
    <w:rsid w:val="00912D9A"/>
    <w:rsid w:val="00933914"/>
    <w:rsid w:val="00940CDF"/>
    <w:rsid w:val="00942197"/>
    <w:rsid w:val="0094619C"/>
    <w:rsid w:val="00951AF9"/>
    <w:rsid w:val="009535F5"/>
    <w:rsid w:val="00965802"/>
    <w:rsid w:val="009660A3"/>
    <w:rsid w:val="009717E2"/>
    <w:rsid w:val="0097415C"/>
    <w:rsid w:val="00974856"/>
    <w:rsid w:val="00982601"/>
    <w:rsid w:val="00982F6D"/>
    <w:rsid w:val="00984E04"/>
    <w:rsid w:val="00985E47"/>
    <w:rsid w:val="00991AB1"/>
    <w:rsid w:val="009940BA"/>
    <w:rsid w:val="009A123D"/>
    <w:rsid w:val="009A751A"/>
    <w:rsid w:val="009B1C12"/>
    <w:rsid w:val="009B24DC"/>
    <w:rsid w:val="009B2CD3"/>
    <w:rsid w:val="009C281F"/>
    <w:rsid w:val="009D51E5"/>
    <w:rsid w:val="009D5406"/>
    <w:rsid w:val="009E0B0F"/>
    <w:rsid w:val="009E1838"/>
    <w:rsid w:val="009E4BF6"/>
    <w:rsid w:val="009F1915"/>
    <w:rsid w:val="009F4E6D"/>
    <w:rsid w:val="009F7B06"/>
    <w:rsid w:val="00A01406"/>
    <w:rsid w:val="00A072CF"/>
    <w:rsid w:val="00A12159"/>
    <w:rsid w:val="00A148FF"/>
    <w:rsid w:val="00A15465"/>
    <w:rsid w:val="00A22610"/>
    <w:rsid w:val="00A25964"/>
    <w:rsid w:val="00A26F56"/>
    <w:rsid w:val="00A30F22"/>
    <w:rsid w:val="00A34988"/>
    <w:rsid w:val="00A36F0F"/>
    <w:rsid w:val="00A40617"/>
    <w:rsid w:val="00A5401C"/>
    <w:rsid w:val="00A653F6"/>
    <w:rsid w:val="00A73FF4"/>
    <w:rsid w:val="00A76795"/>
    <w:rsid w:val="00A94199"/>
    <w:rsid w:val="00A95517"/>
    <w:rsid w:val="00A959FB"/>
    <w:rsid w:val="00AA014E"/>
    <w:rsid w:val="00AB6858"/>
    <w:rsid w:val="00AD2C5A"/>
    <w:rsid w:val="00AD372E"/>
    <w:rsid w:val="00AD6899"/>
    <w:rsid w:val="00AE10F4"/>
    <w:rsid w:val="00AE2350"/>
    <w:rsid w:val="00AF0CCE"/>
    <w:rsid w:val="00AF0D84"/>
    <w:rsid w:val="00AF21D4"/>
    <w:rsid w:val="00B064C9"/>
    <w:rsid w:val="00B06C36"/>
    <w:rsid w:val="00B079AF"/>
    <w:rsid w:val="00B07BA8"/>
    <w:rsid w:val="00B10EED"/>
    <w:rsid w:val="00B149CB"/>
    <w:rsid w:val="00B175CC"/>
    <w:rsid w:val="00B1784E"/>
    <w:rsid w:val="00B24B1D"/>
    <w:rsid w:val="00B24CBD"/>
    <w:rsid w:val="00B25AA7"/>
    <w:rsid w:val="00B3544A"/>
    <w:rsid w:val="00B40334"/>
    <w:rsid w:val="00B429B3"/>
    <w:rsid w:val="00B701EF"/>
    <w:rsid w:val="00B75552"/>
    <w:rsid w:val="00B82009"/>
    <w:rsid w:val="00B83618"/>
    <w:rsid w:val="00B8433F"/>
    <w:rsid w:val="00B844B7"/>
    <w:rsid w:val="00B853C5"/>
    <w:rsid w:val="00B96CB6"/>
    <w:rsid w:val="00BA0FD1"/>
    <w:rsid w:val="00BA3ECE"/>
    <w:rsid w:val="00BB422D"/>
    <w:rsid w:val="00BC1B33"/>
    <w:rsid w:val="00BC3C91"/>
    <w:rsid w:val="00BD5D97"/>
    <w:rsid w:val="00BD7712"/>
    <w:rsid w:val="00BE3C46"/>
    <w:rsid w:val="00BE4F11"/>
    <w:rsid w:val="00BE6629"/>
    <w:rsid w:val="00BE750E"/>
    <w:rsid w:val="00BF1297"/>
    <w:rsid w:val="00BF1B60"/>
    <w:rsid w:val="00BF200F"/>
    <w:rsid w:val="00BF5847"/>
    <w:rsid w:val="00BF5DAA"/>
    <w:rsid w:val="00BF6AFA"/>
    <w:rsid w:val="00C03F89"/>
    <w:rsid w:val="00C041C4"/>
    <w:rsid w:val="00C068DA"/>
    <w:rsid w:val="00C11B91"/>
    <w:rsid w:val="00C13CD8"/>
    <w:rsid w:val="00C16985"/>
    <w:rsid w:val="00C214A9"/>
    <w:rsid w:val="00C30311"/>
    <w:rsid w:val="00C30BE7"/>
    <w:rsid w:val="00C35B79"/>
    <w:rsid w:val="00C37C29"/>
    <w:rsid w:val="00C446C2"/>
    <w:rsid w:val="00C4577F"/>
    <w:rsid w:val="00C45CBE"/>
    <w:rsid w:val="00C54C08"/>
    <w:rsid w:val="00C5646E"/>
    <w:rsid w:val="00C61E49"/>
    <w:rsid w:val="00C6267D"/>
    <w:rsid w:val="00C63260"/>
    <w:rsid w:val="00C70DD4"/>
    <w:rsid w:val="00C73D22"/>
    <w:rsid w:val="00C74B2B"/>
    <w:rsid w:val="00C752F7"/>
    <w:rsid w:val="00C76F44"/>
    <w:rsid w:val="00C8395C"/>
    <w:rsid w:val="00C8773D"/>
    <w:rsid w:val="00C90D3A"/>
    <w:rsid w:val="00C967A8"/>
    <w:rsid w:val="00C97D3E"/>
    <w:rsid w:val="00CA45F8"/>
    <w:rsid w:val="00CB2F5A"/>
    <w:rsid w:val="00CB3CA7"/>
    <w:rsid w:val="00CB6386"/>
    <w:rsid w:val="00CB654D"/>
    <w:rsid w:val="00CB7129"/>
    <w:rsid w:val="00CC5861"/>
    <w:rsid w:val="00CE1CD6"/>
    <w:rsid w:val="00CF1AF2"/>
    <w:rsid w:val="00CF4CBD"/>
    <w:rsid w:val="00D00210"/>
    <w:rsid w:val="00D01EEC"/>
    <w:rsid w:val="00D026DE"/>
    <w:rsid w:val="00D07E7F"/>
    <w:rsid w:val="00D24C00"/>
    <w:rsid w:val="00D25AF5"/>
    <w:rsid w:val="00D26A60"/>
    <w:rsid w:val="00D31387"/>
    <w:rsid w:val="00D37236"/>
    <w:rsid w:val="00D432D4"/>
    <w:rsid w:val="00D442DC"/>
    <w:rsid w:val="00D44EC6"/>
    <w:rsid w:val="00D450D5"/>
    <w:rsid w:val="00D5756B"/>
    <w:rsid w:val="00D62215"/>
    <w:rsid w:val="00D62277"/>
    <w:rsid w:val="00D62B59"/>
    <w:rsid w:val="00D64FC8"/>
    <w:rsid w:val="00D65642"/>
    <w:rsid w:val="00D66F4B"/>
    <w:rsid w:val="00D7160A"/>
    <w:rsid w:val="00D7185F"/>
    <w:rsid w:val="00D71BEF"/>
    <w:rsid w:val="00D83C0A"/>
    <w:rsid w:val="00D85CB7"/>
    <w:rsid w:val="00D91932"/>
    <w:rsid w:val="00D92881"/>
    <w:rsid w:val="00D97262"/>
    <w:rsid w:val="00D97D4A"/>
    <w:rsid w:val="00DA33EC"/>
    <w:rsid w:val="00DA5E92"/>
    <w:rsid w:val="00DA5F6A"/>
    <w:rsid w:val="00DA6E0E"/>
    <w:rsid w:val="00DB3390"/>
    <w:rsid w:val="00DB4FD9"/>
    <w:rsid w:val="00DB5811"/>
    <w:rsid w:val="00DC0468"/>
    <w:rsid w:val="00DC2692"/>
    <w:rsid w:val="00DD0395"/>
    <w:rsid w:val="00DD2E6A"/>
    <w:rsid w:val="00DD3342"/>
    <w:rsid w:val="00DD5F12"/>
    <w:rsid w:val="00DD6C99"/>
    <w:rsid w:val="00DE1E43"/>
    <w:rsid w:val="00DF7308"/>
    <w:rsid w:val="00E07F7D"/>
    <w:rsid w:val="00E119C4"/>
    <w:rsid w:val="00E24276"/>
    <w:rsid w:val="00E24C79"/>
    <w:rsid w:val="00E33E6C"/>
    <w:rsid w:val="00E35B06"/>
    <w:rsid w:val="00E37B41"/>
    <w:rsid w:val="00E401B9"/>
    <w:rsid w:val="00E4354D"/>
    <w:rsid w:val="00E6145F"/>
    <w:rsid w:val="00E71527"/>
    <w:rsid w:val="00E74DA4"/>
    <w:rsid w:val="00E8304C"/>
    <w:rsid w:val="00E832B1"/>
    <w:rsid w:val="00E85248"/>
    <w:rsid w:val="00E8741B"/>
    <w:rsid w:val="00E87EB8"/>
    <w:rsid w:val="00E94044"/>
    <w:rsid w:val="00E95087"/>
    <w:rsid w:val="00EA2483"/>
    <w:rsid w:val="00EA3BF2"/>
    <w:rsid w:val="00EB3DC8"/>
    <w:rsid w:val="00EB4FF7"/>
    <w:rsid w:val="00EB7C92"/>
    <w:rsid w:val="00EC04E6"/>
    <w:rsid w:val="00EC490E"/>
    <w:rsid w:val="00EC7BC6"/>
    <w:rsid w:val="00ED087B"/>
    <w:rsid w:val="00ED52B6"/>
    <w:rsid w:val="00EE26CE"/>
    <w:rsid w:val="00EE4787"/>
    <w:rsid w:val="00EE7A74"/>
    <w:rsid w:val="00EF2D71"/>
    <w:rsid w:val="00EF7A9D"/>
    <w:rsid w:val="00F0011C"/>
    <w:rsid w:val="00F21705"/>
    <w:rsid w:val="00F21D2F"/>
    <w:rsid w:val="00F34CF6"/>
    <w:rsid w:val="00F34FA8"/>
    <w:rsid w:val="00F35CA4"/>
    <w:rsid w:val="00F36B3C"/>
    <w:rsid w:val="00F42B79"/>
    <w:rsid w:val="00F63AD8"/>
    <w:rsid w:val="00F7344C"/>
    <w:rsid w:val="00F74567"/>
    <w:rsid w:val="00F757F2"/>
    <w:rsid w:val="00F80D93"/>
    <w:rsid w:val="00F84972"/>
    <w:rsid w:val="00F90238"/>
    <w:rsid w:val="00F96308"/>
    <w:rsid w:val="00F96835"/>
    <w:rsid w:val="00FA1DAF"/>
    <w:rsid w:val="00FA4577"/>
    <w:rsid w:val="00FA4968"/>
    <w:rsid w:val="00FB4A87"/>
    <w:rsid w:val="00FD08E8"/>
    <w:rsid w:val="00FD31B5"/>
    <w:rsid w:val="00FD3A49"/>
    <w:rsid w:val="00FD5DE8"/>
    <w:rsid w:val="00FE0123"/>
    <w:rsid w:val="00FE1F3E"/>
    <w:rsid w:val="00FE61B5"/>
    <w:rsid w:val="00FE78F3"/>
    <w:rsid w:val="00FF140A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1F7412"/>
  <w15:chartTrackingRefBased/>
  <w15:docId w15:val="{B9F83A84-108F-4B98-8531-B4322D0E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7D42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907D42"/>
    <w:pPr>
      <w:tabs>
        <w:tab w:val="center" w:pos="4703"/>
        <w:tab w:val="right" w:pos="9406"/>
      </w:tabs>
    </w:pPr>
  </w:style>
  <w:style w:type="table" w:styleId="a5">
    <w:name w:val="Table Grid"/>
    <w:basedOn w:val="a1"/>
    <w:rsid w:val="0090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37C29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18693E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bg-BG"/>
    </w:rPr>
  </w:style>
  <w:style w:type="paragraph" w:styleId="a8">
    <w:name w:val="Body Text Indent"/>
    <w:basedOn w:val="a"/>
    <w:link w:val="a9"/>
    <w:rsid w:val="00B079AF"/>
    <w:pPr>
      <w:ind w:firstLine="1530"/>
      <w:jc w:val="both"/>
    </w:pPr>
    <w:rPr>
      <w:sz w:val="28"/>
      <w:szCs w:val="20"/>
      <w:lang w:val="bg-BG"/>
    </w:rPr>
  </w:style>
  <w:style w:type="character" w:customStyle="1" w:styleId="a9">
    <w:name w:val="Основен текст с отстъп Знак"/>
    <w:link w:val="a8"/>
    <w:rsid w:val="00B079AF"/>
    <w:rPr>
      <w:sz w:val="28"/>
      <w:lang w:eastAsia="en-US"/>
    </w:rPr>
  </w:style>
  <w:style w:type="paragraph" w:styleId="aa">
    <w:name w:val="Balloon Text"/>
    <w:basedOn w:val="a"/>
    <w:link w:val="ab"/>
    <w:rsid w:val="008D69F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8D69FA"/>
    <w:rPr>
      <w:rFonts w:ascii="Tahoma" w:hAnsi="Tahoma" w:cs="Tahoma"/>
      <w:sz w:val="16"/>
      <w:szCs w:val="16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DD6C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Интензивно цитиране Знак"/>
    <w:link w:val="ac"/>
    <w:uiPriority w:val="30"/>
    <w:rsid w:val="00DD6C99"/>
    <w:rPr>
      <w:b/>
      <w:bCs/>
      <w:i/>
      <w:iCs/>
      <w:color w:val="4F81BD"/>
      <w:sz w:val="24"/>
      <w:szCs w:val="24"/>
      <w:lang w:val="en-US" w:eastAsia="en-US"/>
    </w:rPr>
  </w:style>
  <w:style w:type="paragraph" w:customStyle="1" w:styleId="Default">
    <w:name w:val="Default"/>
    <w:rsid w:val="00CB71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4D0823"/>
    <w:pPr>
      <w:spacing w:before="100" w:beforeAutospacing="1" w:after="100" w:afterAutospacing="1"/>
    </w:pPr>
  </w:style>
  <w:style w:type="character" w:customStyle="1" w:styleId="5yl5">
    <w:name w:val="_5yl5"/>
    <w:rsid w:val="005F7F07"/>
  </w:style>
  <w:style w:type="character" w:customStyle="1" w:styleId="st">
    <w:name w:val="st"/>
    <w:rsid w:val="009E4BF6"/>
  </w:style>
  <w:style w:type="character" w:styleId="af">
    <w:name w:val="Emphasis"/>
    <w:uiPriority w:val="20"/>
    <w:qFormat/>
    <w:rsid w:val="009E4BF6"/>
    <w:rPr>
      <w:i/>
      <w:iCs/>
    </w:rPr>
  </w:style>
  <w:style w:type="character" w:customStyle="1" w:styleId="2">
    <w:name w:val="Основен текст (2)_"/>
    <w:link w:val="20"/>
    <w:rsid w:val="00840591"/>
    <w:rPr>
      <w:shd w:val="clear" w:color="auto" w:fill="FFFFFF"/>
    </w:rPr>
  </w:style>
  <w:style w:type="character" w:customStyle="1" w:styleId="2115pt">
    <w:name w:val="Основен текст (2) + 11;5 pt"/>
    <w:rsid w:val="00840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10pt">
    <w:name w:val="Основен текст (2) + 10 pt;Удебелен;Малки букви"/>
    <w:rsid w:val="008405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840591"/>
    <w:pPr>
      <w:widowControl w:val="0"/>
      <w:shd w:val="clear" w:color="auto" w:fill="FFFFFF"/>
      <w:spacing w:before="300" w:after="300" w:line="0" w:lineRule="atLeast"/>
      <w:ind w:hanging="720"/>
    </w:pPr>
    <w:rPr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5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6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4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4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4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22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7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69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7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6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23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8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1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9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emic-bg.org" TargetMode="External"/><Relationship Id="rId2" Type="http://schemas.openxmlformats.org/officeDocument/2006/relationships/hyperlink" Target="http://www.emic-bg.org" TargetMode="External"/><Relationship Id="rId1" Type="http://schemas.openxmlformats.org/officeDocument/2006/relationships/hyperlink" Target="mailto:office@emic-bg.org," TargetMode="External"/><Relationship Id="rId4" Type="http://schemas.openxmlformats.org/officeDocument/2006/relationships/hyperlink" Target="http://www.emic-bg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emic-bg.org" TargetMode="External"/><Relationship Id="rId2" Type="http://schemas.openxmlformats.org/officeDocument/2006/relationships/hyperlink" Target="http://www.emic-bg.org" TargetMode="External"/><Relationship Id="rId1" Type="http://schemas.openxmlformats.org/officeDocument/2006/relationships/hyperlink" Target="mailto:office@emic-bg.org," TargetMode="External"/><Relationship Id="rId4" Type="http://schemas.openxmlformats.org/officeDocument/2006/relationships/hyperlink" Target="http://www.emic-bg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tov\AppData\Local\Microsoft\Windows\Temporary%20Internet%20Files\Content.Outlook\UVIOPXHM\IKEM_BLANKA.dotx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0AAF-825F-436D-A9B4-3211264F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IKEM_BLANKA.dotx</Template>
  <TotalTime>124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wqeqweqw</vt:lpstr>
      <vt:lpstr>wqeqweqw</vt:lpstr>
    </vt:vector>
  </TitlesOfParts>
  <Company>New-S.Net LTD</Company>
  <LinksUpToDate>false</LinksUpToDate>
  <CharactersWithSpaces>3940</CharactersWithSpaces>
  <SharedDoc>false</SharedDoc>
  <HLinks>
    <vt:vector size="48" baseType="variant">
      <vt:variant>
        <vt:i4>6619232</vt:i4>
      </vt:variant>
      <vt:variant>
        <vt:i4>21</vt:i4>
      </vt:variant>
      <vt:variant>
        <vt:i4>0</vt:i4>
      </vt:variant>
      <vt:variant>
        <vt:i4>5</vt:i4>
      </vt:variant>
      <vt:variant>
        <vt:lpwstr>http://www.emic-bg.org/</vt:lpwstr>
      </vt:variant>
      <vt:variant>
        <vt:lpwstr/>
      </vt:variant>
      <vt:variant>
        <vt:i4>7864329</vt:i4>
      </vt:variant>
      <vt:variant>
        <vt:i4>18</vt:i4>
      </vt:variant>
      <vt:variant>
        <vt:i4>0</vt:i4>
      </vt:variant>
      <vt:variant>
        <vt:i4>5</vt:i4>
      </vt:variant>
      <vt:variant>
        <vt:lpwstr>mailto:office@emic-bg.org</vt:lpwstr>
      </vt:variant>
      <vt:variant>
        <vt:lpwstr/>
      </vt:variant>
      <vt:variant>
        <vt:i4>6619232</vt:i4>
      </vt:variant>
      <vt:variant>
        <vt:i4>15</vt:i4>
      </vt:variant>
      <vt:variant>
        <vt:i4>0</vt:i4>
      </vt:variant>
      <vt:variant>
        <vt:i4>5</vt:i4>
      </vt:variant>
      <vt:variant>
        <vt:lpwstr>http://www.emic-bg.org/</vt:lpwstr>
      </vt:variant>
      <vt:variant>
        <vt:lpwstr/>
      </vt:variant>
      <vt:variant>
        <vt:i4>5505134</vt:i4>
      </vt:variant>
      <vt:variant>
        <vt:i4>12</vt:i4>
      </vt:variant>
      <vt:variant>
        <vt:i4>0</vt:i4>
      </vt:variant>
      <vt:variant>
        <vt:i4>5</vt:i4>
      </vt:variant>
      <vt:variant>
        <vt:lpwstr>mailto:office@emic-bg.org,</vt:lpwstr>
      </vt:variant>
      <vt:variant>
        <vt:lpwstr/>
      </vt:variant>
      <vt:variant>
        <vt:i4>6619232</vt:i4>
      </vt:variant>
      <vt:variant>
        <vt:i4>9</vt:i4>
      </vt:variant>
      <vt:variant>
        <vt:i4>0</vt:i4>
      </vt:variant>
      <vt:variant>
        <vt:i4>5</vt:i4>
      </vt:variant>
      <vt:variant>
        <vt:lpwstr>http://www.emic-bg.org/</vt:lpwstr>
      </vt:variant>
      <vt:variant>
        <vt:lpwstr/>
      </vt:variant>
      <vt:variant>
        <vt:i4>7864329</vt:i4>
      </vt:variant>
      <vt:variant>
        <vt:i4>6</vt:i4>
      </vt:variant>
      <vt:variant>
        <vt:i4>0</vt:i4>
      </vt:variant>
      <vt:variant>
        <vt:i4>5</vt:i4>
      </vt:variant>
      <vt:variant>
        <vt:lpwstr>mailto:office@emic-bg.org</vt:lpwstr>
      </vt:variant>
      <vt:variant>
        <vt:lpwstr/>
      </vt:variant>
      <vt:variant>
        <vt:i4>6619232</vt:i4>
      </vt:variant>
      <vt:variant>
        <vt:i4>3</vt:i4>
      </vt:variant>
      <vt:variant>
        <vt:i4>0</vt:i4>
      </vt:variant>
      <vt:variant>
        <vt:i4>5</vt:i4>
      </vt:variant>
      <vt:variant>
        <vt:lpwstr>http://www.emic-bg.org/</vt:lpwstr>
      </vt:variant>
      <vt:variant>
        <vt:lpwstr/>
      </vt:variant>
      <vt:variant>
        <vt:i4>5505134</vt:i4>
      </vt:variant>
      <vt:variant>
        <vt:i4>0</vt:i4>
      </vt:variant>
      <vt:variant>
        <vt:i4>0</vt:i4>
      </vt:variant>
      <vt:variant>
        <vt:i4>5</vt:i4>
      </vt:variant>
      <vt:variant>
        <vt:lpwstr>mailto:office@emic-bg.org,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wqeqweqw</dc:title>
  <dc:subject/>
  <dc:creator>Kostov</dc:creator>
  <cp:keywords/>
  <cp:lastModifiedBy>Ivan Kostov</cp:lastModifiedBy>
  <cp:revision>31</cp:revision>
  <cp:lastPrinted>2020-06-02T13:14:00Z</cp:lastPrinted>
  <dcterms:created xsi:type="dcterms:W3CDTF">2021-08-05T05:05:00Z</dcterms:created>
  <dcterms:modified xsi:type="dcterms:W3CDTF">2021-08-05T07:39:00Z</dcterms:modified>
</cp:coreProperties>
</file>