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5D0" w:rsidRPr="00061BDD" w:rsidRDefault="00642195" w:rsidP="00061BDD">
      <w:pPr>
        <w:jc w:val="center"/>
        <w:rPr>
          <w:b/>
          <w:lang w:val="en-US"/>
        </w:rPr>
      </w:pPr>
      <w:bookmarkStart w:id="0" w:name="_GoBack"/>
      <w:bookmarkEnd w:id="0"/>
      <w:r w:rsidRPr="00061BDD">
        <w:rPr>
          <w:b/>
        </w:rPr>
        <w:t>ПРОТОКОЛ</w:t>
      </w:r>
      <w:r w:rsidR="005435D0" w:rsidRPr="00061BDD">
        <w:rPr>
          <w:b/>
        </w:rPr>
        <w:t xml:space="preserve"> ОТ СРЕЩА НА СЪВЕТА ЗА ЕЛЕКТРИЧЕСКА МОБИЛНОСТ </w:t>
      </w:r>
      <w:r w:rsidR="005435D0" w:rsidRPr="00061BDD">
        <w:rPr>
          <w:b/>
          <w:lang w:val="en-US"/>
        </w:rPr>
        <w:t>(</w:t>
      </w:r>
      <w:r w:rsidR="005435D0" w:rsidRPr="00061BDD">
        <w:rPr>
          <w:b/>
        </w:rPr>
        <w:t>ССЕМ</w:t>
      </w:r>
      <w:r w:rsidR="005435D0" w:rsidRPr="00061BDD">
        <w:rPr>
          <w:b/>
          <w:lang w:val="en-US"/>
        </w:rPr>
        <w:t>)</w:t>
      </w:r>
    </w:p>
    <w:p w:rsidR="005435D0" w:rsidRPr="00061BDD" w:rsidRDefault="00D90E4F" w:rsidP="00061BDD">
      <w:pPr>
        <w:jc w:val="center"/>
      </w:pPr>
      <w:r w:rsidRPr="00061BDD">
        <w:t>Проведена на 08.05.2019, МОН, 11:00 – 13:00 ч. ,залата на етаж 5</w:t>
      </w:r>
    </w:p>
    <w:p w:rsidR="00D90E4F" w:rsidRPr="00061BDD" w:rsidRDefault="00D90E4F" w:rsidP="00061BDD">
      <w:pPr>
        <w:jc w:val="both"/>
      </w:pPr>
    </w:p>
    <w:p w:rsidR="008512AE" w:rsidRPr="00061BDD" w:rsidRDefault="008512AE" w:rsidP="00061BDD">
      <w:pPr>
        <w:ind w:firstLine="708"/>
        <w:jc w:val="both"/>
      </w:pPr>
      <w:r w:rsidRPr="00061BDD">
        <w:t xml:space="preserve">Срещата беше официално открита от заместник-министър Таня Михайлова, която е и ръководител на Секторния съвет за електрическа мобилност от страна на МОН. Приветствие към членовете на </w:t>
      </w:r>
      <w:r w:rsidR="001E2B61" w:rsidRPr="00061BDD">
        <w:t>С</w:t>
      </w:r>
      <w:r w:rsidRPr="00061BDD">
        <w:t xml:space="preserve">ъвета отправи Илия </w:t>
      </w:r>
      <w:proofErr w:type="spellStart"/>
      <w:r w:rsidRPr="00061BDD">
        <w:t>Левков</w:t>
      </w:r>
      <w:proofErr w:type="spellEnd"/>
      <w:r w:rsidRPr="00061BDD">
        <w:t xml:space="preserve"> – председател на Управителния съвет на ИКЕМ и ръководител на Съвета от страна на ИКЕМ.</w:t>
      </w:r>
      <w:r w:rsidR="001E2B61" w:rsidRPr="00061BDD">
        <w:t xml:space="preserve"> </w:t>
      </w:r>
    </w:p>
    <w:p w:rsidR="008512AE" w:rsidRPr="00061BDD" w:rsidRDefault="008512AE" w:rsidP="00061BDD">
      <w:pPr>
        <w:ind w:firstLine="360"/>
        <w:jc w:val="both"/>
      </w:pPr>
      <w:r w:rsidRPr="00061BDD">
        <w:t>Срещата беше ръководена от Иван Костов, главен секретар на ИКЕМ и координатор на Съвета. Участниците бяха представители на МОН, професионални гимназии, Висши училища, НАПОО, Българска стопанска камара, Джуниър Ачийвмънт</w:t>
      </w:r>
      <w:r w:rsidR="00D90E4F" w:rsidRPr="00061BDD">
        <w:t xml:space="preserve"> </w:t>
      </w:r>
      <w:r w:rsidR="00D90E4F" w:rsidRPr="00061BDD">
        <w:rPr>
          <w:lang w:val="en-US"/>
        </w:rPr>
        <w:t>(</w:t>
      </w:r>
      <w:r w:rsidR="00D90E4F" w:rsidRPr="00061BDD">
        <w:t xml:space="preserve">Приложение </w:t>
      </w:r>
      <w:r w:rsidR="00764813" w:rsidRPr="00061BDD">
        <w:t>1</w:t>
      </w:r>
      <w:r w:rsidR="00D90E4F" w:rsidRPr="00061BDD">
        <w:t xml:space="preserve"> – присъствен списък</w:t>
      </w:r>
      <w:r w:rsidR="00D90E4F" w:rsidRPr="00061BDD">
        <w:rPr>
          <w:lang w:val="en-US"/>
        </w:rPr>
        <w:t>)</w:t>
      </w:r>
      <w:r w:rsidRPr="00061BDD">
        <w:t>.</w:t>
      </w:r>
    </w:p>
    <w:p w:rsidR="00764813" w:rsidRPr="00061BDD" w:rsidRDefault="00764813" w:rsidP="00061BDD">
      <w:pPr>
        <w:ind w:firstLine="360"/>
        <w:jc w:val="both"/>
      </w:pPr>
      <w:r w:rsidRPr="00061BDD">
        <w:t>Срещата премина при следния дневен ред:</w:t>
      </w:r>
    </w:p>
    <w:p w:rsidR="00764813" w:rsidRPr="00061BDD" w:rsidRDefault="00764813" w:rsidP="00061BDD">
      <w:pPr>
        <w:pStyle w:val="a3"/>
        <w:numPr>
          <w:ilvl w:val="0"/>
          <w:numId w:val="1"/>
        </w:numPr>
        <w:jc w:val="both"/>
      </w:pPr>
      <w:r w:rsidRPr="00061BDD">
        <w:t>Приемане на вътрешни правила за работата на Съвета</w:t>
      </w:r>
    </w:p>
    <w:p w:rsidR="00764813" w:rsidRPr="00061BDD" w:rsidRDefault="00764813" w:rsidP="00061BDD">
      <w:pPr>
        <w:pStyle w:val="a3"/>
        <w:numPr>
          <w:ilvl w:val="0"/>
          <w:numId w:val="1"/>
        </w:numPr>
        <w:jc w:val="both"/>
      </w:pPr>
      <w:r w:rsidRPr="00061BDD">
        <w:t>Преглед на осъществените дейности</w:t>
      </w:r>
    </w:p>
    <w:p w:rsidR="00764813" w:rsidRPr="00061BDD" w:rsidRDefault="00764813" w:rsidP="00061BDD">
      <w:pPr>
        <w:pStyle w:val="a3"/>
        <w:numPr>
          <w:ilvl w:val="0"/>
          <w:numId w:val="1"/>
        </w:numPr>
        <w:jc w:val="both"/>
      </w:pPr>
      <w:r w:rsidRPr="00061BDD">
        <w:t>Планиране на дейности в рамките на предстоящите два месеца</w:t>
      </w:r>
    </w:p>
    <w:p w:rsidR="00642195" w:rsidRPr="00061BDD" w:rsidRDefault="00764813" w:rsidP="00061BDD">
      <w:pPr>
        <w:ind w:firstLine="360"/>
        <w:jc w:val="both"/>
      </w:pPr>
      <w:r w:rsidRPr="00061BDD">
        <w:t xml:space="preserve">По първа точка от дневния ред нямаше бележки и предложения по Вътрешните правила за работа на Съвета, предварително изпратени на участниците за запознаване. Иван Костов направи преглед на акцентите в правилата по отношение на </w:t>
      </w:r>
      <w:r w:rsidR="001E2B61" w:rsidRPr="00061BDD">
        <w:t xml:space="preserve">сроковете, дейностите и отговорностите. Членовете на ССЕМ приеха </w:t>
      </w:r>
      <w:r w:rsidR="00642195" w:rsidRPr="00061BDD">
        <w:t>вътрешните правила.</w:t>
      </w:r>
    </w:p>
    <w:p w:rsidR="001E2B61" w:rsidRPr="00061BDD" w:rsidRDefault="001E2B61" w:rsidP="00061BDD">
      <w:pPr>
        <w:ind w:firstLine="360"/>
        <w:jc w:val="both"/>
      </w:pPr>
      <w:r w:rsidRPr="00061BDD">
        <w:t xml:space="preserve">При прегледа на осъществените дейности, Илия </w:t>
      </w:r>
      <w:proofErr w:type="spellStart"/>
      <w:r w:rsidRPr="00061BDD">
        <w:t>Левков</w:t>
      </w:r>
      <w:proofErr w:type="spellEnd"/>
      <w:r w:rsidRPr="00061BDD">
        <w:t xml:space="preserve"> – ръководител на ССЕМ от страна на ИКЕМ, обърна внимание на предложенията, които са получени по време на събитието в гр. Хасково на 18.04.2019 и предложи протоколът от срещата да бъде изпратен на всички членове на ССЕМ </w:t>
      </w:r>
      <w:r w:rsidRPr="00061BDD">
        <w:rPr>
          <w:lang w:val="en-US"/>
        </w:rPr>
        <w:t>(</w:t>
      </w:r>
      <w:r w:rsidRPr="00061BDD">
        <w:t>Приложение 2 – протокол от среща в гр. Хасково</w:t>
      </w:r>
      <w:r w:rsidRPr="00061BDD">
        <w:rPr>
          <w:lang w:val="en-US"/>
        </w:rPr>
        <w:t>)</w:t>
      </w:r>
      <w:r w:rsidRPr="00061BDD">
        <w:t>.</w:t>
      </w:r>
    </w:p>
    <w:p w:rsidR="001E2B61" w:rsidRPr="00061BDD" w:rsidRDefault="001E2B61" w:rsidP="00061BDD">
      <w:pPr>
        <w:ind w:firstLine="360"/>
        <w:jc w:val="both"/>
      </w:pPr>
      <w:r w:rsidRPr="00061BDD">
        <w:t xml:space="preserve">Иван Костов, координатор на ССЕМ от страна на ИКЕМ, направи преглед на степента на изпълнение на планираните дейности по време на първата среща на Съвета, проведена на 20.02.2019 в БСК </w:t>
      </w:r>
      <w:r w:rsidRPr="00061BDD">
        <w:rPr>
          <w:lang w:val="en-US"/>
        </w:rPr>
        <w:t>(</w:t>
      </w:r>
      <w:r w:rsidRPr="00061BDD">
        <w:t>Приложение 3 – протокол от среща в БСК</w:t>
      </w:r>
      <w:r w:rsidRPr="00061BDD">
        <w:rPr>
          <w:lang w:val="en-US"/>
        </w:rPr>
        <w:t>)</w:t>
      </w:r>
      <w:r w:rsidRPr="00061BDD">
        <w:t>. Уточни, че административните дейности са осъществени – Заповед за ССЕМ, приемане на вътрешните правила</w:t>
      </w:r>
      <w:r w:rsidR="00642195" w:rsidRPr="00061BDD">
        <w:t>, организиране на учредителна работна среща и пр. По отношение на подобряване на материално-техническата база професионалните гимназии разработват и ще представят проекти в МОН по Национална програма „Съвременна образователна среда“. Заместник-министър Таня Михайлова акцентира на необходимостта приоритетно в критериите и методологията за оценка на проектните предложения да се разглеждат новите специалности в професионалните гимназии, поради факта, че именно за тях е обоснована необходимостта от техническо оборудване за осигуряване на практическото обучение.</w:t>
      </w:r>
    </w:p>
    <w:p w:rsidR="00642195" w:rsidRPr="00061BDD" w:rsidRDefault="005B3897" w:rsidP="00061BDD">
      <w:pPr>
        <w:jc w:val="both"/>
      </w:pPr>
      <w:r w:rsidRPr="00061BDD">
        <w:tab/>
        <w:t xml:space="preserve">При прегледа на реализираните дейности, представителите на ИКЕМ споделиха идеята си за създаване на учебен и изследователски център с подкрепата на Европейската банка за развитие, като уточниха, че ще изпратят проектната идея на вниманието на членовете на ССЕМ. Беше представен накратко и съвместният проект на ИКЕМ и Джуниър Ачийвмънт, финансиран </w:t>
      </w:r>
      <w:r w:rsidRPr="00061BDD">
        <w:lastRenderedPageBreak/>
        <w:t>по програма Еразъм + за иновационни лагери, чрез които учениците ще подобрят предприемаческите си умения и финансовата си грамотност.</w:t>
      </w:r>
    </w:p>
    <w:p w:rsidR="005B3897" w:rsidRPr="00061BDD" w:rsidRDefault="005B3897" w:rsidP="00061BDD">
      <w:pPr>
        <w:jc w:val="both"/>
      </w:pPr>
      <w:r w:rsidRPr="00061BDD">
        <w:tab/>
        <w:t>Планирането на дейностите през следващите два месеца се осъществи на принципа на кръглата маса, като всеки от членовете на ССЕМ сподели идеите си и в допълнение беше уточнено предложенията да бъдат изпратени писмено на координаторите на Съвета, за да бъдат систематизирани в план за действие със срокове и отговорности.</w:t>
      </w:r>
    </w:p>
    <w:p w:rsidR="005B3897" w:rsidRPr="00061BDD" w:rsidRDefault="005B3897" w:rsidP="00061BDD">
      <w:pPr>
        <w:jc w:val="both"/>
      </w:pPr>
      <w:r w:rsidRPr="00061BDD">
        <w:tab/>
        <w:t>В дискусионен режим бяха уточнени следните дейности като част от плана за работа на Съвета:</w:t>
      </w:r>
    </w:p>
    <w:p w:rsidR="005B3897" w:rsidRPr="00061BDD" w:rsidRDefault="005B3897" w:rsidP="00061BDD">
      <w:pPr>
        <w:pStyle w:val="a3"/>
        <w:numPr>
          <w:ilvl w:val="0"/>
          <w:numId w:val="2"/>
        </w:numPr>
        <w:jc w:val="both"/>
      </w:pPr>
      <w:r w:rsidRPr="00061BDD">
        <w:t>Участие на преподаватели от ССЕМ в изготвянето на Националните изпитни програми;</w:t>
      </w:r>
    </w:p>
    <w:p w:rsidR="005B3897" w:rsidRPr="00061BDD" w:rsidRDefault="005B3897" w:rsidP="00061BDD">
      <w:pPr>
        <w:pStyle w:val="a3"/>
        <w:numPr>
          <w:ilvl w:val="0"/>
          <w:numId w:val="2"/>
        </w:numPr>
        <w:jc w:val="both"/>
      </w:pPr>
      <w:r w:rsidRPr="00061BDD">
        <w:t xml:space="preserve">По-активно взаимодействие между професионалните гимназии и висшите училища за </w:t>
      </w:r>
      <w:r w:rsidR="0039251D" w:rsidRPr="00061BDD">
        <w:t>актуализиране на квалификацията на учителите, включително чрез използване на възможностите за надграждаща квалификация – например чрез магистърските програми, които предлага Висшето транспортно училище;</w:t>
      </w:r>
    </w:p>
    <w:p w:rsidR="0039251D" w:rsidRPr="00061BDD" w:rsidRDefault="0039251D" w:rsidP="00061BDD">
      <w:pPr>
        <w:pStyle w:val="a3"/>
        <w:numPr>
          <w:ilvl w:val="0"/>
          <w:numId w:val="2"/>
        </w:numPr>
        <w:jc w:val="both"/>
      </w:pPr>
      <w:r w:rsidRPr="00061BDD">
        <w:t>По-активна комуникация на ССЕМ с НАПОО във връзка с подготовката на ДОС за техник на транспортна техника, включително и чрез разширяване на професионалните умения с ключови/преносими умения, като предприемачество, ИКТ, мрежова свързаност и пр.</w:t>
      </w:r>
    </w:p>
    <w:p w:rsidR="0039251D" w:rsidRPr="00061BDD" w:rsidRDefault="0039251D" w:rsidP="00061BDD">
      <w:pPr>
        <w:pStyle w:val="a3"/>
        <w:numPr>
          <w:ilvl w:val="0"/>
          <w:numId w:val="2"/>
        </w:numPr>
        <w:jc w:val="both"/>
      </w:pPr>
      <w:r w:rsidRPr="00061BDD">
        <w:t>Подготовка на предложение за включване на специалността „Електрически превозни средства“ в списъка на специалностите с недостиг на пазара на труда. Предложението трябва да бъде внесено в МОН от национално представителна организация на работодателите;</w:t>
      </w:r>
    </w:p>
    <w:p w:rsidR="0039251D" w:rsidRPr="00061BDD" w:rsidRDefault="0039251D" w:rsidP="00061BDD">
      <w:pPr>
        <w:pStyle w:val="a3"/>
        <w:numPr>
          <w:ilvl w:val="0"/>
          <w:numId w:val="2"/>
        </w:numPr>
        <w:jc w:val="both"/>
      </w:pPr>
      <w:r w:rsidRPr="00061BDD">
        <w:t>Подготовка на предложение към БСК за обединяване на функциите на секторния съвет към БСК с тези на ССЕМ;</w:t>
      </w:r>
    </w:p>
    <w:p w:rsidR="0039251D" w:rsidRPr="00061BDD" w:rsidRDefault="0039251D" w:rsidP="00061BDD">
      <w:pPr>
        <w:pStyle w:val="a3"/>
        <w:numPr>
          <w:ilvl w:val="0"/>
          <w:numId w:val="2"/>
        </w:numPr>
        <w:jc w:val="both"/>
      </w:pPr>
      <w:r w:rsidRPr="00061BDD">
        <w:t>Участие на ССЕМ във финалното събитие по проект на МОН за прилагането на квалификационната рамка в професионалното образование и обучение, което ще се проведе на 11 юни 2019 в Представителството на ЕК в България. Проектът е фокусиран върху квалификациите в секторите „Електромобили“, „Дървообработване“, „Текстилна промишленост“.</w:t>
      </w:r>
    </w:p>
    <w:p w:rsidR="002A50BD" w:rsidRPr="00061BDD" w:rsidRDefault="002A50BD" w:rsidP="00061BDD">
      <w:pPr>
        <w:ind w:firstLine="708"/>
        <w:jc w:val="both"/>
      </w:pPr>
      <w:r w:rsidRPr="00061BDD">
        <w:t xml:space="preserve">В обобщение, Илия </w:t>
      </w:r>
      <w:proofErr w:type="spellStart"/>
      <w:r w:rsidRPr="00061BDD">
        <w:t>Левков</w:t>
      </w:r>
      <w:proofErr w:type="spellEnd"/>
      <w:r w:rsidRPr="00061BDD">
        <w:t xml:space="preserve"> обърна внимание, че ССЕМ трябва да развие функционално идеята за разширяването на обхвата на професиите и специалностите, които са свързани с електрическата мобилност, като наред със специалността „Електрически превозни средства“, дейностите на Съвета следва да се  насочат и към енергетиката, в това число ядрената енергетика, информационните и комуникационните технологии и киберсигурността.</w:t>
      </w:r>
    </w:p>
    <w:p w:rsidR="005B3897" w:rsidRPr="00061BDD" w:rsidRDefault="002A50BD" w:rsidP="00061BDD">
      <w:pPr>
        <w:jc w:val="both"/>
      </w:pPr>
      <w:r w:rsidRPr="00061BDD">
        <w:tab/>
        <w:t>Решения:</w:t>
      </w:r>
    </w:p>
    <w:p w:rsidR="002A50BD" w:rsidRPr="00061BDD" w:rsidRDefault="002A50BD" w:rsidP="00061BDD">
      <w:pPr>
        <w:pStyle w:val="a3"/>
        <w:numPr>
          <w:ilvl w:val="0"/>
          <w:numId w:val="3"/>
        </w:numPr>
        <w:jc w:val="both"/>
      </w:pPr>
      <w:r w:rsidRPr="00061BDD">
        <w:t>Във връзка с разработването на ДОС за техник на транспортна техника, НАПОО да изпрати на ССЕМ описание на професията и в оперативен порядък членовете на ССЕМ да върнат обратна връзка с предложения/допълнения/редакции, при необходимост</w:t>
      </w:r>
    </w:p>
    <w:p w:rsidR="002A50BD" w:rsidRPr="00061BDD" w:rsidRDefault="002A50BD" w:rsidP="00061BDD">
      <w:pPr>
        <w:pStyle w:val="a3"/>
        <w:numPr>
          <w:ilvl w:val="0"/>
          <w:numId w:val="3"/>
        </w:numPr>
        <w:jc w:val="both"/>
      </w:pPr>
      <w:r w:rsidRPr="00061BDD">
        <w:t>Да бъде изпратен</w:t>
      </w:r>
      <w:r w:rsidR="00640015" w:rsidRPr="00061BDD">
        <w:t xml:space="preserve"> на членовете на ССЕМ </w:t>
      </w:r>
      <w:r w:rsidRPr="00061BDD">
        <w:t xml:space="preserve"> протоколът от срещата в гр. Хасково, проведена на 18.04.2019 г.</w:t>
      </w:r>
    </w:p>
    <w:p w:rsidR="002A50BD" w:rsidRPr="00061BDD" w:rsidRDefault="002A50BD" w:rsidP="00061BDD">
      <w:pPr>
        <w:pStyle w:val="a3"/>
        <w:numPr>
          <w:ilvl w:val="0"/>
          <w:numId w:val="3"/>
        </w:numPr>
        <w:jc w:val="both"/>
      </w:pPr>
      <w:r w:rsidRPr="00061BDD">
        <w:t>Да бъде и</w:t>
      </w:r>
      <w:r w:rsidR="00640015" w:rsidRPr="00061BDD">
        <w:t>зпратена на членовете на ССЕМ проектната идея на ИКЕМ за създаване на учебен и изследователски център.</w:t>
      </w:r>
    </w:p>
    <w:p w:rsidR="00640015" w:rsidRPr="00061BDD" w:rsidRDefault="00640015" w:rsidP="00061BDD">
      <w:pPr>
        <w:pStyle w:val="a3"/>
        <w:numPr>
          <w:ilvl w:val="0"/>
          <w:numId w:val="3"/>
        </w:numPr>
        <w:jc w:val="both"/>
      </w:pPr>
      <w:r w:rsidRPr="00061BDD">
        <w:lastRenderedPageBreak/>
        <w:t>Всеки от членовете на ССЕМ да изпрати на координаторите на Съвета в писмен вид предложенията си за дейности в следващите 2 месеца.</w:t>
      </w:r>
    </w:p>
    <w:p w:rsidR="00640015" w:rsidRPr="00061BDD" w:rsidRDefault="00640015" w:rsidP="00061BDD">
      <w:pPr>
        <w:pStyle w:val="a3"/>
        <w:numPr>
          <w:ilvl w:val="0"/>
          <w:numId w:val="3"/>
        </w:numPr>
        <w:jc w:val="both"/>
      </w:pPr>
      <w:r w:rsidRPr="00061BDD">
        <w:t>Координаторите да систематизират план за действие със срокове и отговорности въз основа на предложенията.</w:t>
      </w:r>
    </w:p>
    <w:p w:rsidR="00640015" w:rsidRPr="00061BDD" w:rsidRDefault="00640015" w:rsidP="00061BDD">
      <w:pPr>
        <w:pStyle w:val="a3"/>
        <w:numPr>
          <w:ilvl w:val="0"/>
          <w:numId w:val="3"/>
        </w:numPr>
        <w:jc w:val="both"/>
      </w:pPr>
      <w:r w:rsidRPr="00061BDD">
        <w:t>Координаторът от страна на ИКЕМ ще подготви предложение за комуникационен модел за взаимодействие в рамките на ССЕМ</w:t>
      </w:r>
    </w:p>
    <w:p w:rsidR="00640015" w:rsidRPr="00061BDD" w:rsidRDefault="00640015" w:rsidP="00061BDD">
      <w:pPr>
        <w:pStyle w:val="a3"/>
        <w:numPr>
          <w:ilvl w:val="0"/>
          <w:numId w:val="3"/>
        </w:numPr>
        <w:jc w:val="both"/>
      </w:pPr>
      <w:r w:rsidRPr="00061BDD">
        <w:t>Следващата среща на ССЕМ ще се състои в периода 8-12 юли 2019, като точната дата и място на провеждане, ще бъдат уточнени допълнително.</w:t>
      </w:r>
    </w:p>
    <w:p w:rsidR="003F3476" w:rsidRPr="00061BDD" w:rsidRDefault="00191F78" w:rsidP="00061BDD">
      <w:pPr>
        <w:jc w:val="both"/>
      </w:pPr>
      <w:r w:rsidRPr="00061BDD">
        <w:t>Приложение: План за работа до следващото заседание.</w:t>
      </w:r>
    </w:p>
    <w:p w:rsidR="00640015" w:rsidRPr="00061BDD" w:rsidRDefault="00640015" w:rsidP="00061BDD">
      <w:pPr>
        <w:jc w:val="both"/>
        <w:rPr>
          <w:lang w:val="en-US"/>
        </w:rPr>
      </w:pPr>
    </w:p>
    <w:p w:rsidR="00640015" w:rsidRPr="00061BDD" w:rsidRDefault="00640015" w:rsidP="00061BDD">
      <w:pPr>
        <w:jc w:val="both"/>
      </w:pPr>
      <w:r w:rsidRPr="00061BDD">
        <w:t>09.05.2019 г.</w:t>
      </w:r>
      <w:r w:rsidR="00191F78" w:rsidRPr="00061BDD">
        <w:t xml:space="preserve">                                                      Съставил:</w:t>
      </w:r>
    </w:p>
    <w:p w:rsidR="00640015" w:rsidRPr="00061BDD" w:rsidRDefault="00640015" w:rsidP="00061BDD">
      <w:pPr>
        <w:jc w:val="both"/>
      </w:pPr>
      <w:r w:rsidRPr="00061BDD">
        <w:t>София</w:t>
      </w:r>
      <w:r w:rsidR="00191F78" w:rsidRPr="00061BDD">
        <w:t xml:space="preserve">                                                                                        В. </w:t>
      </w:r>
      <w:proofErr w:type="spellStart"/>
      <w:r w:rsidR="00191F78" w:rsidRPr="00061BDD">
        <w:t>Тивидошева</w:t>
      </w:r>
      <w:proofErr w:type="spellEnd"/>
    </w:p>
    <w:p w:rsidR="00061BDD" w:rsidRDefault="00061BDD" w:rsidP="00061BDD">
      <w:pPr>
        <w:jc w:val="center"/>
        <w:rPr>
          <w:b/>
          <w:lang w:val="en-US"/>
        </w:rPr>
      </w:pPr>
    </w:p>
    <w:p w:rsidR="00061BDD" w:rsidRDefault="00061BDD" w:rsidP="00061BDD">
      <w:pPr>
        <w:jc w:val="center"/>
        <w:rPr>
          <w:b/>
          <w:lang w:val="en-US"/>
        </w:rPr>
      </w:pPr>
    </w:p>
    <w:p w:rsidR="00061BDD" w:rsidRDefault="00061BDD" w:rsidP="00061BDD">
      <w:pPr>
        <w:jc w:val="center"/>
        <w:rPr>
          <w:b/>
          <w:lang w:val="en-US"/>
        </w:rPr>
      </w:pPr>
    </w:p>
    <w:p w:rsidR="00061BDD" w:rsidRDefault="00061BDD" w:rsidP="00061BDD">
      <w:pPr>
        <w:jc w:val="center"/>
        <w:rPr>
          <w:b/>
          <w:lang w:val="en-US"/>
        </w:rPr>
      </w:pPr>
    </w:p>
    <w:p w:rsidR="00061BDD" w:rsidRDefault="00061BDD" w:rsidP="00061BDD">
      <w:pPr>
        <w:jc w:val="center"/>
        <w:rPr>
          <w:b/>
          <w:lang w:val="en-US"/>
        </w:rPr>
      </w:pPr>
    </w:p>
    <w:p w:rsidR="00061BDD" w:rsidRDefault="00061BDD" w:rsidP="00061BDD">
      <w:pPr>
        <w:jc w:val="center"/>
        <w:rPr>
          <w:b/>
          <w:lang w:val="en-US"/>
        </w:rPr>
      </w:pPr>
    </w:p>
    <w:p w:rsidR="00061BDD" w:rsidRDefault="00061BDD" w:rsidP="00061BDD">
      <w:pPr>
        <w:jc w:val="center"/>
        <w:rPr>
          <w:b/>
          <w:lang w:val="en-US"/>
        </w:rPr>
      </w:pPr>
    </w:p>
    <w:p w:rsidR="00061BDD" w:rsidRDefault="00061BDD" w:rsidP="00061BDD">
      <w:pPr>
        <w:jc w:val="center"/>
        <w:rPr>
          <w:b/>
          <w:lang w:val="en-US"/>
        </w:rPr>
      </w:pPr>
    </w:p>
    <w:p w:rsidR="00061BDD" w:rsidRDefault="00061BDD" w:rsidP="00061BDD">
      <w:pPr>
        <w:jc w:val="center"/>
        <w:rPr>
          <w:b/>
          <w:lang w:val="en-US"/>
        </w:rPr>
      </w:pPr>
    </w:p>
    <w:p w:rsidR="00061BDD" w:rsidRDefault="00061BDD" w:rsidP="00061BDD">
      <w:pPr>
        <w:jc w:val="center"/>
        <w:rPr>
          <w:b/>
          <w:lang w:val="en-US"/>
        </w:rPr>
      </w:pPr>
    </w:p>
    <w:p w:rsidR="00061BDD" w:rsidRDefault="00061BDD" w:rsidP="00061BDD">
      <w:pPr>
        <w:jc w:val="center"/>
        <w:rPr>
          <w:b/>
          <w:lang w:val="en-US"/>
        </w:rPr>
      </w:pPr>
    </w:p>
    <w:p w:rsidR="00061BDD" w:rsidRDefault="00061BDD" w:rsidP="00061BDD">
      <w:pPr>
        <w:jc w:val="center"/>
        <w:rPr>
          <w:b/>
          <w:lang w:val="en-US"/>
        </w:rPr>
      </w:pPr>
    </w:p>
    <w:p w:rsidR="00061BDD" w:rsidRDefault="00061BDD" w:rsidP="00061BDD">
      <w:pPr>
        <w:jc w:val="center"/>
        <w:rPr>
          <w:b/>
          <w:lang w:val="en-US"/>
        </w:rPr>
      </w:pPr>
    </w:p>
    <w:p w:rsidR="00061BDD" w:rsidRDefault="00061BDD" w:rsidP="00061BDD">
      <w:pPr>
        <w:jc w:val="center"/>
        <w:rPr>
          <w:b/>
          <w:lang w:val="en-US"/>
        </w:rPr>
      </w:pPr>
    </w:p>
    <w:p w:rsidR="00061BDD" w:rsidRDefault="00061BDD" w:rsidP="00061BDD">
      <w:pPr>
        <w:jc w:val="center"/>
        <w:rPr>
          <w:b/>
          <w:lang w:val="en-US"/>
        </w:rPr>
      </w:pPr>
    </w:p>
    <w:p w:rsidR="00061BDD" w:rsidRDefault="00061BDD" w:rsidP="00061BDD">
      <w:pPr>
        <w:jc w:val="center"/>
        <w:rPr>
          <w:b/>
          <w:lang w:val="en-US"/>
        </w:rPr>
      </w:pPr>
    </w:p>
    <w:p w:rsidR="00061BDD" w:rsidRDefault="00061BDD" w:rsidP="00061BDD">
      <w:pPr>
        <w:jc w:val="center"/>
        <w:rPr>
          <w:b/>
          <w:lang w:val="en-US"/>
        </w:rPr>
      </w:pPr>
    </w:p>
    <w:p w:rsidR="00061BDD" w:rsidRDefault="00061BDD" w:rsidP="00061BDD">
      <w:pPr>
        <w:jc w:val="center"/>
        <w:rPr>
          <w:b/>
          <w:lang w:val="en-US"/>
        </w:rPr>
      </w:pPr>
    </w:p>
    <w:p w:rsidR="00191F78" w:rsidRPr="00061BDD" w:rsidRDefault="00191F78" w:rsidP="00061BDD">
      <w:pPr>
        <w:jc w:val="center"/>
        <w:rPr>
          <w:b/>
        </w:rPr>
      </w:pPr>
      <w:r w:rsidRPr="00061BDD">
        <w:rPr>
          <w:b/>
        </w:rPr>
        <w:lastRenderedPageBreak/>
        <w:t>ПЛАН</w:t>
      </w:r>
    </w:p>
    <w:p w:rsidR="00191F78" w:rsidRPr="00061BDD" w:rsidRDefault="00191F78" w:rsidP="00061BDD">
      <w:pPr>
        <w:jc w:val="center"/>
        <w:rPr>
          <w:b/>
        </w:rPr>
      </w:pPr>
      <w:r w:rsidRPr="00061BDD">
        <w:rPr>
          <w:b/>
        </w:rPr>
        <w:t>за работа на ССЕМ за времето м. Май – м. Юли 2019г.</w:t>
      </w:r>
    </w:p>
    <w:p w:rsidR="00191F78" w:rsidRPr="00061BDD" w:rsidRDefault="00191F78" w:rsidP="00061BDD">
      <w:pPr>
        <w:spacing w:line="360" w:lineRule="auto"/>
        <w:jc w:val="both"/>
        <w:rPr>
          <w:b/>
        </w:rPr>
      </w:pPr>
    </w:p>
    <w:p w:rsidR="00BA7D1B" w:rsidRPr="00061BDD" w:rsidRDefault="00BA7D1B" w:rsidP="00061BDD">
      <w:pPr>
        <w:spacing w:line="360" w:lineRule="auto"/>
        <w:jc w:val="both"/>
        <w:rPr>
          <w:b/>
          <w:u w:val="single"/>
        </w:rPr>
      </w:pPr>
      <w:r w:rsidRPr="00061BDD">
        <w:rPr>
          <w:b/>
          <w:u w:val="single"/>
        </w:rPr>
        <w:t>Дж</w:t>
      </w:r>
      <w:r w:rsidR="0056540B" w:rsidRPr="00061BDD">
        <w:rPr>
          <w:b/>
          <w:u w:val="single"/>
        </w:rPr>
        <w:t>у</w:t>
      </w:r>
      <w:r w:rsidRPr="00061BDD">
        <w:rPr>
          <w:b/>
          <w:u w:val="single"/>
        </w:rPr>
        <w:t>ниър Ачийвмънт България</w:t>
      </w:r>
    </w:p>
    <w:p w:rsidR="00BA7D1B" w:rsidRPr="00061BDD" w:rsidRDefault="00BA7D1B" w:rsidP="00061BDD">
      <w:pPr>
        <w:pStyle w:val="a3"/>
        <w:numPr>
          <w:ilvl w:val="0"/>
          <w:numId w:val="2"/>
        </w:numPr>
        <w:spacing w:after="0" w:line="360" w:lineRule="auto"/>
        <w:jc w:val="both"/>
      </w:pPr>
      <w:r w:rsidRPr="00061BDD">
        <w:rPr>
          <w:b/>
        </w:rPr>
        <w:t>Стъпки за включване предприемаческо образование и конкретно програма „Учебна компания“ в Учебния план на училищата партньори от мрежата.</w:t>
      </w:r>
      <w:r w:rsidRPr="00061BDD">
        <w:t xml:space="preserve"> </w:t>
      </w:r>
    </w:p>
    <w:p w:rsidR="00BA7D1B" w:rsidRPr="00061BDD" w:rsidRDefault="00BA7D1B" w:rsidP="00061BDD">
      <w:pPr>
        <w:spacing w:after="0" w:line="360" w:lineRule="auto"/>
        <w:jc w:val="both"/>
      </w:pPr>
      <w:r w:rsidRPr="00061BDD">
        <w:t xml:space="preserve">(Предприемачеството е една от водещите компетентности на модерното професионално образование, а програма „Учебна компания“ на </w:t>
      </w:r>
      <w:proofErr w:type="spellStart"/>
      <w:r w:rsidRPr="00061BDD">
        <w:t>Джнуниър</w:t>
      </w:r>
      <w:proofErr w:type="spellEnd"/>
      <w:r w:rsidRPr="00061BDD">
        <w:t xml:space="preserve"> Ачийвмънт България е призната от Европейската комисия за най-добра практика в обучението по предприемачество. Включването на училищата в мрежата на </w:t>
      </w:r>
      <w:proofErr w:type="spellStart"/>
      <w:r w:rsidRPr="00061BDD">
        <w:t>Джнуниър</w:t>
      </w:r>
      <w:proofErr w:type="spellEnd"/>
      <w:r w:rsidRPr="00061BDD">
        <w:t xml:space="preserve"> Ачийвмънт България ще позволи участието на ученици в многобройни състезания, иновационни лагери и проекти както на национално, така и на международно ниво. Учебните компании ще имат възможност за работа с ментори и стажове във водещи международни компании – партньори на Джуниър Ачийвмънт. Преминавайки обучение по програма „Учебна компания“, учениците ще имат възможност да приложат професионалните си умения на практика като създадат ученически </w:t>
      </w:r>
      <w:proofErr w:type="spellStart"/>
      <w:r w:rsidRPr="00061BDD">
        <w:t>старъп</w:t>
      </w:r>
      <w:proofErr w:type="spellEnd"/>
      <w:r w:rsidRPr="00061BDD">
        <w:t>, който ще произведе реален продукт/услуга, ще работи с реални пари и евентуално ще генерира печалба; ученическите компании ще имат възможност да участват със своите проекти на регионални и национално състезания, а най-добрата на европейско.)</w:t>
      </w:r>
    </w:p>
    <w:p w:rsidR="004F7383" w:rsidRPr="00061BDD" w:rsidRDefault="004F7383" w:rsidP="00061BDD">
      <w:pPr>
        <w:spacing w:line="360" w:lineRule="auto"/>
        <w:ind w:left="357"/>
        <w:jc w:val="both"/>
      </w:pPr>
    </w:p>
    <w:p w:rsidR="004F7383" w:rsidRPr="00061BDD" w:rsidRDefault="004F7383" w:rsidP="00061BDD">
      <w:pPr>
        <w:spacing w:line="360" w:lineRule="auto"/>
        <w:ind w:left="357"/>
        <w:jc w:val="both"/>
        <w:rPr>
          <w:b/>
          <w:u w:val="single"/>
        </w:rPr>
      </w:pPr>
      <w:r w:rsidRPr="00061BDD">
        <w:rPr>
          <w:b/>
          <w:u w:val="single"/>
        </w:rPr>
        <w:t>ПГТАТ „Н.Й.Вапцаров“ , гр. Хасково</w:t>
      </w:r>
    </w:p>
    <w:p w:rsidR="004F7383" w:rsidRPr="00061BDD" w:rsidRDefault="004F7383" w:rsidP="00061BDD">
      <w:pPr>
        <w:pStyle w:val="a3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061BDD">
        <w:rPr>
          <w:b/>
        </w:rPr>
        <w:t>Да предложи един или двама преподаватели, които да се включат в екип, сформиран от МОН, Дирекция Професионално образование  за разработване на учебни програми или изпитни програми в съответствие с Националните програми за 2019 г.</w:t>
      </w:r>
    </w:p>
    <w:p w:rsidR="004F7383" w:rsidRPr="00061BDD" w:rsidRDefault="004F7383" w:rsidP="00061BDD">
      <w:pPr>
        <w:spacing w:after="0" w:line="360" w:lineRule="auto"/>
        <w:jc w:val="both"/>
      </w:pPr>
      <w:r w:rsidRPr="00061BDD">
        <w:t>(Това – след уточняване с Чавдар Здравков относно екипите за разработване на учебни програми и изпитни програми за ЕПС,</w:t>
      </w:r>
    </w:p>
    <w:p w:rsidR="004F7383" w:rsidRPr="00061BDD" w:rsidRDefault="004F7383" w:rsidP="00061BDD">
      <w:pPr>
        <w:spacing w:after="0" w:line="360" w:lineRule="auto"/>
        <w:jc w:val="both"/>
      </w:pPr>
      <w:r w:rsidRPr="00061BDD">
        <w:t>Ето и част от програмата, в която може да се участва“ / екипът се сформира от МОН/.</w:t>
      </w:r>
    </w:p>
    <w:p w:rsidR="004F7383" w:rsidRPr="00061BDD" w:rsidRDefault="004F7383" w:rsidP="00061BDD">
      <w:pPr>
        <w:spacing w:after="0" w:line="360" w:lineRule="auto"/>
        <w:jc w:val="both"/>
      </w:pPr>
      <w:r w:rsidRPr="00061BDD">
        <w:t>НАЦИОНАЛНА ПРОГРАМА „ОСИГУРЯВАНЕ НА СЪВРЕМЕННА ОБРАЗОВАТЕЛНА СРЕДА” 2019</w:t>
      </w:r>
    </w:p>
    <w:p w:rsidR="004F7383" w:rsidRPr="00061BDD" w:rsidRDefault="004F7383" w:rsidP="00061BDD">
      <w:pPr>
        <w:spacing w:after="0" w:line="360" w:lineRule="auto"/>
        <w:jc w:val="both"/>
      </w:pPr>
      <w:r w:rsidRPr="00061BDD">
        <w:t>А) Модул „Модернизиране на системата на професионалното образование</w:t>
      </w:r>
    </w:p>
    <w:p w:rsidR="004F7383" w:rsidRPr="00061BDD" w:rsidRDefault="004F7383" w:rsidP="00061BDD">
      <w:pPr>
        <w:spacing w:after="0" w:line="360" w:lineRule="auto"/>
        <w:jc w:val="both"/>
      </w:pPr>
      <w:r w:rsidRPr="00061BDD">
        <w:t>Дейност 2 „Модернизиране на учебното съдържание“</w:t>
      </w:r>
    </w:p>
    <w:p w:rsidR="004F7383" w:rsidRPr="00061BDD" w:rsidRDefault="004F7383" w:rsidP="00061BDD">
      <w:pPr>
        <w:spacing w:after="0" w:line="360" w:lineRule="auto"/>
        <w:jc w:val="both"/>
      </w:pPr>
      <w:r w:rsidRPr="00061BDD">
        <w:t xml:space="preserve"> </w:t>
      </w:r>
      <w:r w:rsidRPr="00061BDD">
        <w:sym w:font="Symbol" w:char="F0B7"/>
      </w:r>
      <w:r w:rsidRPr="00061BDD">
        <w:t xml:space="preserve"> Разработване/актуализиране на типови учебни планове за професионално образование по предварително зададен формуляр. </w:t>
      </w:r>
    </w:p>
    <w:p w:rsidR="004F7383" w:rsidRPr="00061BDD" w:rsidRDefault="004F7383" w:rsidP="00061BDD">
      <w:pPr>
        <w:spacing w:after="0" w:line="360" w:lineRule="auto"/>
        <w:jc w:val="both"/>
      </w:pPr>
      <w:r w:rsidRPr="00061BDD">
        <w:lastRenderedPageBreak/>
        <w:sym w:font="Symbol" w:char="F0B7"/>
      </w:r>
      <w:r w:rsidRPr="00061BDD">
        <w:t xml:space="preserve"> Разработване/актуализиране на учебни програми по учебните предмети от отрасловата и специфичната професионална подготовка по съответните типови учебни планове за професионално образование по предварително зададен формуляр.</w:t>
      </w:r>
    </w:p>
    <w:p w:rsidR="004F7383" w:rsidRPr="00061BDD" w:rsidRDefault="004F7383" w:rsidP="00061BDD">
      <w:pPr>
        <w:spacing w:after="0" w:line="360" w:lineRule="auto"/>
        <w:jc w:val="both"/>
      </w:pPr>
      <w:r w:rsidRPr="00061BDD">
        <w:t xml:space="preserve"> </w:t>
      </w:r>
      <w:r w:rsidRPr="00061BDD">
        <w:sym w:font="Symbol" w:char="F0B7"/>
      </w:r>
      <w:r w:rsidRPr="00061BDD">
        <w:t xml:space="preserve"> Разработване на национални изпитни програми.)</w:t>
      </w:r>
    </w:p>
    <w:p w:rsidR="004F7383" w:rsidRPr="00061BDD" w:rsidRDefault="004F7383" w:rsidP="00061BDD">
      <w:pPr>
        <w:spacing w:after="0" w:line="360" w:lineRule="auto"/>
        <w:jc w:val="both"/>
      </w:pPr>
    </w:p>
    <w:p w:rsidR="004F7383" w:rsidRPr="00061BDD" w:rsidRDefault="004F7383" w:rsidP="00061BDD">
      <w:pPr>
        <w:pStyle w:val="a3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061BDD">
        <w:rPr>
          <w:b/>
        </w:rPr>
        <w:t>Включване на поне един учител в магистърска програма, разработена от ВУЗ / ВТУ/,  но заедно в група – сформирана с учители от други гимназии, за обучение по Електрическа мобилност.</w:t>
      </w:r>
    </w:p>
    <w:p w:rsidR="004F7383" w:rsidRPr="00061BDD" w:rsidRDefault="004F7383" w:rsidP="00061BDD">
      <w:pPr>
        <w:pStyle w:val="a3"/>
        <w:spacing w:line="360" w:lineRule="auto"/>
        <w:ind w:left="357"/>
        <w:jc w:val="both"/>
      </w:pPr>
    </w:p>
    <w:p w:rsidR="00191F78" w:rsidRPr="00061BDD" w:rsidRDefault="002E27C3" w:rsidP="00061BDD">
      <w:pPr>
        <w:spacing w:after="0" w:line="360" w:lineRule="auto"/>
        <w:jc w:val="both"/>
        <w:rPr>
          <w:b/>
          <w:u w:val="single"/>
        </w:rPr>
      </w:pPr>
      <w:r w:rsidRPr="00061BDD">
        <w:rPr>
          <w:b/>
          <w:u w:val="single"/>
        </w:rPr>
        <w:t>ИКЕМ</w:t>
      </w:r>
    </w:p>
    <w:p w:rsidR="002E27C3" w:rsidRPr="00061BDD" w:rsidRDefault="002E27C3" w:rsidP="00061BDD">
      <w:pPr>
        <w:pStyle w:val="a3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061BDD">
        <w:rPr>
          <w:b/>
        </w:rPr>
        <w:t xml:space="preserve">Съвместно с </w:t>
      </w:r>
      <w:proofErr w:type="spellStart"/>
      <w:r w:rsidRPr="00061BDD">
        <w:rPr>
          <w:b/>
        </w:rPr>
        <w:t>European</w:t>
      </w:r>
      <w:proofErr w:type="spellEnd"/>
      <w:r w:rsidRPr="00061BDD">
        <w:rPr>
          <w:b/>
        </w:rPr>
        <w:t xml:space="preserve"> </w:t>
      </w:r>
      <w:proofErr w:type="spellStart"/>
      <w:r w:rsidRPr="00061BDD">
        <w:rPr>
          <w:b/>
        </w:rPr>
        <w:t>Investment</w:t>
      </w:r>
      <w:proofErr w:type="spellEnd"/>
      <w:r w:rsidRPr="00061BDD">
        <w:rPr>
          <w:b/>
        </w:rPr>
        <w:t xml:space="preserve"> </w:t>
      </w:r>
      <w:proofErr w:type="spellStart"/>
      <w:r w:rsidRPr="00061BDD">
        <w:rPr>
          <w:b/>
        </w:rPr>
        <w:t>Advisory</w:t>
      </w:r>
      <w:proofErr w:type="spellEnd"/>
      <w:r w:rsidRPr="00061BDD">
        <w:rPr>
          <w:b/>
        </w:rPr>
        <w:t xml:space="preserve"> </w:t>
      </w:r>
      <w:proofErr w:type="spellStart"/>
      <w:r w:rsidRPr="00061BDD">
        <w:rPr>
          <w:b/>
        </w:rPr>
        <w:t>Hub</w:t>
      </w:r>
      <w:proofErr w:type="spellEnd"/>
      <w:r w:rsidRPr="00061BDD">
        <w:rPr>
          <w:b/>
        </w:rPr>
        <w:t xml:space="preserve"> </w:t>
      </w:r>
      <w:r w:rsidR="00996DA4" w:rsidRPr="00061BDD">
        <w:rPr>
          <w:b/>
        </w:rPr>
        <w:t xml:space="preserve">подготовка на </w:t>
      </w:r>
      <w:r w:rsidRPr="00061BDD">
        <w:rPr>
          <w:b/>
        </w:rPr>
        <w:t xml:space="preserve">проект </w:t>
      </w:r>
      <w:r w:rsidR="00996DA4" w:rsidRPr="00061BDD">
        <w:rPr>
          <w:b/>
        </w:rPr>
        <w:t xml:space="preserve">за </w:t>
      </w:r>
      <w:r w:rsidRPr="00061BDD">
        <w:rPr>
          <w:b/>
        </w:rPr>
        <w:t>Център за образование и квалификация на човешки ресурси и изследвания в електрическата мобилност и свързаност.</w:t>
      </w:r>
    </w:p>
    <w:p w:rsidR="00996DA4" w:rsidRPr="00061BDD" w:rsidRDefault="00996DA4" w:rsidP="00061BDD">
      <w:pPr>
        <w:spacing w:after="0" w:line="360" w:lineRule="auto"/>
        <w:ind w:left="360"/>
        <w:jc w:val="both"/>
        <w:rPr>
          <w:rStyle w:val="st"/>
        </w:rPr>
      </w:pPr>
      <w:r w:rsidRPr="00061BDD">
        <w:t xml:space="preserve">(Центърът се създава да изгради капацитета от човешки ресурси в електрическата мобилност и свързаност. Той развива и координира процеса по образование, изследвания и квалификация по веригата средно професионално и висше образование, както и квалификация в центрове по професионално обучение. Чрез него функционира работещ модел за захранване с кадри в сектори „Електрическа мобилност ”, „Енергетика” и „Транспорт” и публичен сектор включително и в структурите на местните власти. За обезпечаване на тези два процеса центъра изгражда и управлява комплексна учебно тренировъчна и лабораторно изследователска техническа база, и платформа за управление, базирана на Облачни и </w:t>
      </w:r>
      <w:proofErr w:type="spellStart"/>
      <w:r w:rsidRPr="00061BDD">
        <w:rPr>
          <w:rStyle w:val="st"/>
        </w:rPr>
        <w:t>Blockchain</w:t>
      </w:r>
      <w:proofErr w:type="spellEnd"/>
      <w:r w:rsidRPr="00061BDD">
        <w:rPr>
          <w:rStyle w:val="st"/>
        </w:rPr>
        <w:t xml:space="preserve"> технологии.)</w:t>
      </w:r>
    </w:p>
    <w:p w:rsidR="002E27C3" w:rsidRPr="00061BDD" w:rsidRDefault="002E27C3" w:rsidP="00061BDD">
      <w:pPr>
        <w:spacing w:line="360" w:lineRule="auto"/>
        <w:ind w:left="360"/>
        <w:jc w:val="both"/>
        <w:rPr>
          <w:b/>
        </w:rPr>
      </w:pPr>
    </w:p>
    <w:p w:rsidR="00E22493" w:rsidRPr="00061BDD" w:rsidRDefault="00E22493" w:rsidP="00061BDD">
      <w:pPr>
        <w:pStyle w:val="a3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</w:rPr>
      </w:pPr>
      <w:r w:rsidRPr="00061BDD">
        <w:rPr>
          <w:rFonts w:cstheme="minorHAnsi"/>
          <w:b/>
        </w:rPr>
        <w:t>Организация за провеждане на двудневен курс за техници на зарядни колонки за ЕПС, през месец септември 2019, съвместно с НПО на БСК.</w:t>
      </w:r>
    </w:p>
    <w:p w:rsidR="005E4E07" w:rsidRPr="00061BDD" w:rsidRDefault="005E4E07" w:rsidP="00061BDD">
      <w:pPr>
        <w:pStyle w:val="a3"/>
        <w:numPr>
          <w:ilvl w:val="0"/>
          <w:numId w:val="2"/>
        </w:numPr>
        <w:spacing w:after="0" w:line="360" w:lineRule="auto"/>
        <w:jc w:val="both"/>
      </w:pPr>
      <w:r w:rsidRPr="00061BDD">
        <w:t xml:space="preserve">Подготовка на учебен план и програми за двудневен курс за обучение на заети лица,                                   </w:t>
      </w:r>
    </w:p>
    <w:p w:rsidR="005E4E07" w:rsidRPr="00061BDD" w:rsidRDefault="005E4E07" w:rsidP="00061BDD">
      <w:pPr>
        <w:pStyle w:val="a3"/>
        <w:numPr>
          <w:ilvl w:val="0"/>
          <w:numId w:val="2"/>
        </w:numPr>
        <w:spacing w:after="0" w:line="360" w:lineRule="auto"/>
        <w:jc w:val="both"/>
      </w:pPr>
      <w:r w:rsidRPr="00061BDD">
        <w:t>Осигуряване на материално-техническа база за провеждане на обучение,</w:t>
      </w:r>
    </w:p>
    <w:p w:rsidR="000E3021" w:rsidRPr="00061BDD" w:rsidRDefault="005E4E07" w:rsidP="00061BDD">
      <w:pPr>
        <w:pStyle w:val="a3"/>
        <w:numPr>
          <w:ilvl w:val="0"/>
          <w:numId w:val="2"/>
        </w:numPr>
        <w:spacing w:after="0" w:line="360" w:lineRule="auto"/>
        <w:jc w:val="both"/>
      </w:pPr>
      <w:r w:rsidRPr="00061BDD">
        <w:t>Осигуряване на преподаватели за провеждане на обучението и провеждане на предварителни разговори с тях).</w:t>
      </w:r>
    </w:p>
    <w:p w:rsidR="005E4E07" w:rsidRPr="00061BDD" w:rsidRDefault="005E4E07" w:rsidP="00061BDD">
      <w:pPr>
        <w:spacing w:after="0" w:line="360" w:lineRule="auto"/>
        <w:jc w:val="both"/>
      </w:pPr>
    </w:p>
    <w:p w:rsidR="005E4E07" w:rsidRPr="00061BDD" w:rsidRDefault="005E4E07" w:rsidP="00061BDD">
      <w:pPr>
        <w:spacing w:after="0" w:line="360" w:lineRule="auto"/>
        <w:jc w:val="both"/>
      </w:pPr>
    </w:p>
    <w:p w:rsidR="005E4E07" w:rsidRDefault="005E4E07" w:rsidP="00061BDD">
      <w:pPr>
        <w:spacing w:after="0" w:line="360" w:lineRule="auto"/>
        <w:ind w:left="360"/>
        <w:jc w:val="both"/>
        <w:rPr>
          <w:b/>
          <w:u w:val="single"/>
          <w:lang w:val="en-US"/>
        </w:rPr>
      </w:pPr>
    </w:p>
    <w:p w:rsidR="00061BDD" w:rsidRDefault="00061BDD" w:rsidP="00061BDD">
      <w:pPr>
        <w:spacing w:after="0" w:line="360" w:lineRule="auto"/>
        <w:ind w:left="360"/>
        <w:jc w:val="both"/>
        <w:rPr>
          <w:b/>
          <w:u w:val="single"/>
          <w:lang w:val="en-US"/>
        </w:rPr>
      </w:pPr>
    </w:p>
    <w:p w:rsidR="00061BDD" w:rsidRPr="00061BDD" w:rsidRDefault="00061BDD" w:rsidP="00061BDD">
      <w:pPr>
        <w:spacing w:after="0" w:line="360" w:lineRule="auto"/>
        <w:ind w:left="360"/>
        <w:jc w:val="both"/>
        <w:rPr>
          <w:b/>
          <w:u w:val="single"/>
          <w:lang w:val="en-US"/>
        </w:rPr>
      </w:pPr>
    </w:p>
    <w:p w:rsidR="000E3021" w:rsidRPr="00061BDD" w:rsidRDefault="000E3021" w:rsidP="00061BDD">
      <w:pPr>
        <w:spacing w:after="0" w:line="360" w:lineRule="auto"/>
        <w:ind w:left="360"/>
        <w:jc w:val="both"/>
        <w:rPr>
          <w:b/>
          <w:u w:val="single"/>
        </w:rPr>
      </w:pPr>
      <w:r w:rsidRPr="00061BDD">
        <w:rPr>
          <w:b/>
          <w:u w:val="single"/>
        </w:rPr>
        <w:lastRenderedPageBreak/>
        <w:t>ЦПО на БЪЛГАРСКАТА СТОПАНСКА КАМАРА</w:t>
      </w:r>
    </w:p>
    <w:p w:rsidR="000E3021" w:rsidRPr="00061BDD" w:rsidRDefault="000E3021" w:rsidP="00061BDD">
      <w:pPr>
        <w:spacing w:after="0" w:line="360" w:lineRule="auto"/>
        <w:ind w:left="360"/>
        <w:jc w:val="both"/>
      </w:pPr>
    </w:p>
    <w:p w:rsidR="000E3021" w:rsidRPr="00061BDD" w:rsidRDefault="000E3021" w:rsidP="00061BDD">
      <w:pPr>
        <w:pStyle w:val="a3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061BDD">
        <w:rPr>
          <w:b/>
        </w:rPr>
        <w:t>Проучване на потребностите от обучения на заетите лица относно обучението в областта на електрическата мобилност.</w:t>
      </w:r>
    </w:p>
    <w:p w:rsidR="000E3021" w:rsidRPr="00061BDD" w:rsidRDefault="000E3021" w:rsidP="00061BDD">
      <w:pPr>
        <w:spacing w:after="0" w:line="360" w:lineRule="auto"/>
        <w:jc w:val="both"/>
        <w:rPr>
          <w:rFonts w:cstheme="minorHAnsi"/>
        </w:rPr>
      </w:pPr>
      <w:r w:rsidRPr="00061BDD">
        <w:rPr>
          <w:rFonts w:cstheme="minorHAnsi"/>
        </w:rPr>
        <w:t xml:space="preserve">      (Провеждане на проучване)</w:t>
      </w:r>
    </w:p>
    <w:p w:rsidR="000E3021" w:rsidRPr="00061BDD" w:rsidRDefault="000E3021" w:rsidP="00061BDD">
      <w:pPr>
        <w:spacing w:after="0" w:line="360" w:lineRule="auto"/>
        <w:jc w:val="both"/>
        <w:rPr>
          <w:rFonts w:cstheme="minorHAnsi"/>
          <w:b/>
        </w:rPr>
      </w:pPr>
    </w:p>
    <w:p w:rsidR="000E3021" w:rsidRPr="00061BDD" w:rsidRDefault="000E3021" w:rsidP="00061BDD">
      <w:pPr>
        <w:pStyle w:val="a3"/>
        <w:numPr>
          <w:ilvl w:val="0"/>
          <w:numId w:val="2"/>
        </w:numPr>
        <w:spacing w:after="0" w:line="360" w:lineRule="auto"/>
        <w:ind w:left="360" w:firstLine="66"/>
        <w:jc w:val="both"/>
        <w:rPr>
          <w:b/>
        </w:rPr>
      </w:pPr>
      <w:r w:rsidRPr="00061BDD">
        <w:rPr>
          <w:b/>
        </w:rPr>
        <w:t>Провеждане на разговори и анкети с работодатели, които осъществяват дейности в сектор „Електрическа мобилност“.</w:t>
      </w:r>
    </w:p>
    <w:p w:rsidR="000E3021" w:rsidRPr="00061BDD" w:rsidRDefault="000E3021" w:rsidP="00061BDD">
      <w:pPr>
        <w:pStyle w:val="a3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061BDD">
        <w:rPr>
          <w:rFonts w:cstheme="minorHAnsi"/>
        </w:rPr>
        <w:t>Срещи и телефонни разговори с работодатели относно нагласите за участие в двудневно обучение,</w:t>
      </w:r>
    </w:p>
    <w:p w:rsidR="000E3021" w:rsidRPr="00061BDD" w:rsidRDefault="000E3021" w:rsidP="00061BDD">
      <w:pPr>
        <w:pStyle w:val="a3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061BDD">
        <w:rPr>
          <w:rFonts w:cstheme="minorHAnsi"/>
        </w:rPr>
        <w:t>Изпращане на анкета по електронната поща до работодатели от сектора, съдържащи въпроси относно желанието и потребностите от обучение на собствените работници и служители,</w:t>
      </w:r>
    </w:p>
    <w:p w:rsidR="000E3021" w:rsidRPr="00061BDD" w:rsidRDefault="000E3021" w:rsidP="00061BDD">
      <w:pPr>
        <w:pStyle w:val="a3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061BDD">
        <w:rPr>
          <w:rFonts w:cstheme="minorHAnsi"/>
        </w:rPr>
        <w:t>Публикуване на съобщение на сайта на ИКЕМ и/или БСК с въпросник относно потребностите от квалификация на кадрите от сектор „Електрическа мобилност“,</w:t>
      </w:r>
    </w:p>
    <w:p w:rsidR="000E3021" w:rsidRPr="00061BDD" w:rsidRDefault="005E4E07" w:rsidP="00061BDD">
      <w:pPr>
        <w:pStyle w:val="a3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061BDD">
        <w:rPr>
          <w:rFonts w:cstheme="minorHAnsi"/>
        </w:rPr>
        <w:t>П</w:t>
      </w:r>
      <w:r w:rsidR="000E3021" w:rsidRPr="00061BDD">
        <w:rPr>
          <w:rFonts w:cstheme="minorHAnsi"/>
        </w:rPr>
        <w:t>роучване на потребността от нови кадри, които да бъдат планирани за обучение на безработни лица по проект по НПДЗ 2020)</w:t>
      </w:r>
    </w:p>
    <w:p w:rsidR="000E3021" w:rsidRPr="00061BDD" w:rsidRDefault="000E3021" w:rsidP="00061BDD">
      <w:pPr>
        <w:spacing w:after="0" w:line="360" w:lineRule="auto"/>
        <w:ind w:left="360"/>
        <w:jc w:val="both"/>
      </w:pPr>
    </w:p>
    <w:p w:rsidR="005E4E07" w:rsidRPr="00061BDD" w:rsidRDefault="005E4E07" w:rsidP="00061BDD">
      <w:pPr>
        <w:spacing w:after="0" w:line="360" w:lineRule="auto"/>
        <w:ind w:left="360"/>
        <w:jc w:val="both"/>
        <w:rPr>
          <w:b/>
        </w:rPr>
      </w:pPr>
    </w:p>
    <w:p w:rsidR="005E4E07" w:rsidRPr="00061BDD" w:rsidRDefault="005E4E07" w:rsidP="00061BDD">
      <w:pPr>
        <w:spacing w:after="0" w:line="360" w:lineRule="auto"/>
        <w:ind w:left="360"/>
        <w:jc w:val="both"/>
        <w:rPr>
          <w:rStyle w:val="2"/>
          <w:rFonts w:asciiTheme="minorHAnsi" w:eastAsiaTheme="minorHAnsi" w:hAnsiTheme="minorHAnsi"/>
          <w:b/>
          <w:u w:val="single"/>
        </w:rPr>
      </w:pPr>
      <w:r w:rsidRPr="00061BDD">
        <w:rPr>
          <w:rStyle w:val="2"/>
          <w:rFonts w:asciiTheme="minorHAnsi" w:eastAsiaTheme="minorHAnsi" w:hAnsiTheme="minorHAnsi"/>
          <w:b/>
          <w:u w:val="single"/>
        </w:rPr>
        <w:t>ВТУ „Т. Каблешков” – София</w:t>
      </w:r>
    </w:p>
    <w:p w:rsidR="005E4E07" w:rsidRPr="00061BDD" w:rsidRDefault="005E4E07" w:rsidP="00061BDD">
      <w:pPr>
        <w:spacing w:after="0" w:line="360" w:lineRule="auto"/>
        <w:ind w:left="360"/>
        <w:jc w:val="both"/>
        <w:rPr>
          <w:b/>
          <w:u w:val="single"/>
        </w:rPr>
      </w:pPr>
    </w:p>
    <w:p w:rsidR="005E4E07" w:rsidRPr="00061BDD" w:rsidRDefault="005E4E07" w:rsidP="00061BDD">
      <w:pPr>
        <w:pStyle w:val="20"/>
        <w:numPr>
          <w:ilvl w:val="0"/>
          <w:numId w:val="2"/>
        </w:numPr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b/>
        </w:rPr>
      </w:pPr>
      <w:r w:rsidRPr="00061BDD">
        <w:rPr>
          <w:rFonts w:asciiTheme="minorHAnsi" w:hAnsiTheme="minorHAnsi" w:cstheme="minorHAnsi"/>
          <w:b/>
          <w:color w:val="000000"/>
          <w:lang w:eastAsia="bg-BG" w:bidi="bg-BG"/>
        </w:rPr>
        <w:t>Предложение във връзка е кадровото обезпечаване на професионалните гимназии, в които се води и ще се води обучение по специалност ’’Електромобили”, които да определят учителите, които ще водят занятия в новата специалност и при които има необходимост от повишаване на квалификацията.</w:t>
      </w:r>
    </w:p>
    <w:p w:rsidR="005E4E07" w:rsidRPr="00061BDD" w:rsidRDefault="005E4E07" w:rsidP="00061BDD">
      <w:pPr>
        <w:pStyle w:val="20"/>
        <w:numPr>
          <w:ilvl w:val="0"/>
          <w:numId w:val="2"/>
        </w:numPr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</w:rPr>
      </w:pPr>
      <w:r w:rsidRPr="00061BDD">
        <w:rPr>
          <w:rFonts w:asciiTheme="minorHAnsi" w:hAnsiTheme="minorHAnsi" w:cstheme="minorHAnsi"/>
          <w:color w:val="000000"/>
          <w:lang w:eastAsia="bg-BG" w:bidi="bg-BG"/>
        </w:rPr>
        <w:t>Учителите могат да завършат задочен магистърски курс по специалност „Електромобили” във ВТУ „Т. Каблешков”, които се провежда от 6 години в училището и е обезпечен с необходимата материално - техническа база и високо квалифицирани преподаватели.</w:t>
      </w:r>
    </w:p>
    <w:p w:rsidR="005E4E07" w:rsidRPr="00061BDD" w:rsidRDefault="005E4E07" w:rsidP="00061BDD">
      <w:pPr>
        <w:pStyle w:val="20"/>
        <w:numPr>
          <w:ilvl w:val="0"/>
          <w:numId w:val="2"/>
        </w:numPr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</w:rPr>
      </w:pPr>
      <w:r w:rsidRPr="00061BDD">
        <w:rPr>
          <w:rFonts w:asciiTheme="minorHAnsi" w:hAnsiTheme="minorHAnsi" w:cstheme="minorHAnsi"/>
          <w:color w:val="000000"/>
          <w:lang w:eastAsia="bg-BG" w:bidi="bg-BG"/>
        </w:rPr>
        <w:t>Друга форма на обучение чрез която също м</w:t>
      </w:r>
      <w:r w:rsidRPr="00061BDD">
        <w:rPr>
          <w:rFonts w:asciiTheme="minorHAnsi" w:hAnsiTheme="minorHAnsi" w:cstheme="minorHAnsi"/>
        </w:rPr>
        <w:t>о</w:t>
      </w:r>
      <w:r w:rsidRPr="00061BDD">
        <w:rPr>
          <w:rFonts w:asciiTheme="minorHAnsi" w:hAnsiTheme="minorHAnsi" w:cstheme="minorHAnsi"/>
          <w:color w:val="000000"/>
          <w:lang w:eastAsia="bg-BG" w:bidi="bg-BG"/>
        </w:rPr>
        <w:t>же да се повиши квалификацията им е организирането на курсове за следдипломна квалификация, които също са провеждани до сега във ВТУ „Т. Каблешков”.</w:t>
      </w:r>
    </w:p>
    <w:p w:rsidR="000E3021" w:rsidRPr="00061BDD" w:rsidRDefault="005E4E07" w:rsidP="00061BDD">
      <w:pPr>
        <w:pStyle w:val="20"/>
        <w:numPr>
          <w:ilvl w:val="0"/>
          <w:numId w:val="2"/>
        </w:numPr>
        <w:shd w:val="clear" w:color="auto" w:fill="auto"/>
        <w:spacing w:before="0" w:after="0" w:line="360" w:lineRule="auto"/>
        <w:ind w:left="360"/>
        <w:jc w:val="both"/>
        <w:rPr>
          <w:rFonts w:asciiTheme="minorHAnsi" w:hAnsiTheme="minorHAnsi"/>
          <w:b/>
        </w:rPr>
      </w:pPr>
      <w:r w:rsidRPr="00061BDD">
        <w:rPr>
          <w:rFonts w:asciiTheme="minorHAnsi" w:hAnsiTheme="minorHAnsi" w:cstheme="minorHAnsi"/>
          <w:color w:val="000000"/>
          <w:lang w:eastAsia="bg-BG" w:bidi="bg-BG"/>
        </w:rPr>
        <w:t>В този връзка нашето предложение е МОН да обезпечи целево необходимите финансови средства от съответните фондове и програми за провеждане на обучението на учителите.</w:t>
      </w:r>
    </w:p>
    <w:sectPr w:rsidR="000E3021" w:rsidRPr="0006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71A1"/>
    <w:multiLevelType w:val="hybridMultilevel"/>
    <w:tmpl w:val="2814DA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6116"/>
    <w:multiLevelType w:val="hybridMultilevel"/>
    <w:tmpl w:val="DBDC02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754E9"/>
    <w:multiLevelType w:val="hybridMultilevel"/>
    <w:tmpl w:val="1F70794A"/>
    <w:lvl w:ilvl="0" w:tplc="F9B4F5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06F05"/>
    <w:multiLevelType w:val="hybridMultilevel"/>
    <w:tmpl w:val="1F58B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AE"/>
    <w:rsid w:val="00043410"/>
    <w:rsid w:val="00061BDD"/>
    <w:rsid w:val="000E3021"/>
    <w:rsid w:val="00191F78"/>
    <w:rsid w:val="001E2B61"/>
    <w:rsid w:val="002A50BD"/>
    <w:rsid w:val="002E27C3"/>
    <w:rsid w:val="00363666"/>
    <w:rsid w:val="0039251D"/>
    <w:rsid w:val="003F3476"/>
    <w:rsid w:val="004F33A5"/>
    <w:rsid w:val="004F7383"/>
    <w:rsid w:val="0050548B"/>
    <w:rsid w:val="005435D0"/>
    <w:rsid w:val="0056540B"/>
    <w:rsid w:val="005B3897"/>
    <w:rsid w:val="005E4E07"/>
    <w:rsid w:val="00640015"/>
    <w:rsid w:val="00642195"/>
    <w:rsid w:val="006F0127"/>
    <w:rsid w:val="00764813"/>
    <w:rsid w:val="008512AE"/>
    <w:rsid w:val="00996DA4"/>
    <w:rsid w:val="00BA7D1B"/>
    <w:rsid w:val="00D07399"/>
    <w:rsid w:val="00D90E4F"/>
    <w:rsid w:val="00E2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50C28-E217-4424-BC69-DC84BB63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813"/>
    <w:pPr>
      <w:ind w:left="720"/>
      <w:contextualSpacing/>
    </w:pPr>
  </w:style>
  <w:style w:type="character" w:customStyle="1" w:styleId="st">
    <w:name w:val="st"/>
    <w:rsid w:val="00996DA4"/>
  </w:style>
  <w:style w:type="character" w:customStyle="1" w:styleId="2">
    <w:name w:val="Основен текст (2)_"/>
    <w:basedOn w:val="a0"/>
    <w:link w:val="20"/>
    <w:rsid w:val="005E4E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5E4E07"/>
    <w:pPr>
      <w:widowControl w:val="0"/>
      <w:shd w:val="clear" w:color="auto" w:fill="FFFFFF"/>
      <w:spacing w:before="420" w:after="30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150E-F38D-479E-A139-C137BE6A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1747</Words>
  <Characters>9962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Tividosheva</dc:creator>
  <cp:lastModifiedBy>Ivan Kostov</cp:lastModifiedBy>
  <cp:revision>2</cp:revision>
  <dcterms:created xsi:type="dcterms:W3CDTF">2019-07-15T08:18:00Z</dcterms:created>
  <dcterms:modified xsi:type="dcterms:W3CDTF">2019-07-15T08:18:00Z</dcterms:modified>
</cp:coreProperties>
</file>